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E" w:rsidRPr="002F02F0" w:rsidRDefault="00721FBE" w:rsidP="0072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2F0">
        <w:rPr>
          <w:rFonts w:ascii="Times New Roman" w:hAnsi="Times New Roman"/>
          <w:sz w:val="24"/>
          <w:szCs w:val="24"/>
        </w:rPr>
        <w:t>Министерство образования РС (Я)</w:t>
      </w:r>
    </w:p>
    <w:p w:rsidR="00721FBE" w:rsidRPr="002F02F0" w:rsidRDefault="00721FBE" w:rsidP="0072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2F0">
        <w:rPr>
          <w:rFonts w:ascii="Times New Roman" w:hAnsi="Times New Roman"/>
          <w:sz w:val="24"/>
          <w:szCs w:val="24"/>
        </w:rPr>
        <w:t>М</w:t>
      </w:r>
      <w:r w:rsidR="00522D36">
        <w:rPr>
          <w:rFonts w:ascii="Times New Roman" w:hAnsi="Times New Roman"/>
          <w:sz w:val="24"/>
          <w:szCs w:val="24"/>
        </w:rPr>
        <w:t>К</w:t>
      </w:r>
      <w:r w:rsidRPr="002F02F0">
        <w:rPr>
          <w:rFonts w:ascii="Times New Roman" w:hAnsi="Times New Roman"/>
          <w:sz w:val="24"/>
          <w:szCs w:val="24"/>
        </w:rPr>
        <w:t>У «МОУО» администрации МР «Сунтарский улус (район)»</w:t>
      </w:r>
    </w:p>
    <w:p w:rsidR="00721FBE" w:rsidRPr="002F02F0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084396" w:rsidRPr="00BB525F" w:rsidRDefault="00084396" w:rsidP="00BB525F">
      <w:pPr>
        <w:pStyle w:val="ab"/>
        <w:ind w:left="5529"/>
        <w:rPr>
          <w:rFonts w:ascii="Sakha Times New Roman" w:hAnsi="Sakha Times New Roman"/>
        </w:rPr>
      </w:pPr>
      <w:r w:rsidRPr="0002122D">
        <w:rPr>
          <w:rFonts w:ascii="Sakha Times New Roman" w:hAnsi="Sakha Times New Roman"/>
        </w:rPr>
        <w:t>УТВЕРЖДАЮ</w:t>
      </w:r>
    </w:p>
    <w:p w:rsidR="00BB525F" w:rsidRDefault="00084396" w:rsidP="00BB525F">
      <w:pPr>
        <w:pStyle w:val="ab"/>
        <w:ind w:left="5529"/>
        <w:rPr>
          <w:rFonts w:ascii="Sakha Times New Roman" w:hAnsi="Sakha Times New Roman"/>
        </w:rPr>
      </w:pPr>
      <w:r w:rsidRPr="0002122D">
        <w:rPr>
          <w:rFonts w:ascii="Sakha Times New Roman" w:hAnsi="Sakha Times New Roman"/>
        </w:rPr>
        <w:t xml:space="preserve">Директор МБОУ </w:t>
      </w:r>
    </w:p>
    <w:p w:rsidR="00084396" w:rsidRPr="00BB525F" w:rsidRDefault="00084396" w:rsidP="00BB525F">
      <w:pPr>
        <w:pStyle w:val="ab"/>
        <w:ind w:left="5529"/>
        <w:rPr>
          <w:rFonts w:ascii="Sakha Times New Roman" w:hAnsi="Sakha Times New Roman"/>
        </w:rPr>
      </w:pPr>
      <w:r w:rsidRPr="0002122D">
        <w:rPr>
          <w:rFonts w:ascii="Sakha Times New Roman" w:hAnsi="Sakha Times New Roman"/>
        </w:rPr>
        <w:t>«ССОШ</w:t>
      </w:r>
      <w:r>
        <w:rPr>
          <w:rFonts w:ascii="Sakha Times New Roman" w:hAnsi="Sakha Times New Roman"/>
        </w:rPr>
        <w:t xml:space="preserve"> </w:t>
      </w:r>
      <w:r w:rsidRPr="0002122D">
        <w:rPr>
          <w:rFonts w:ascii="Sakha Times New Roman" w:hAnsi="Sakha Times New Roman"/>
        </w:rPr>
        <w:t>им.И.С.</w:t>
      </w:r>
      <w:r>
        <w:rPr>
          <w:rFonts w:ascii="Sakha Times New Roman" w:hAnsi="Sakha Times New Roman"/>
        </w:rPr>
        <w:t xml:space="preserve"> </w:t>
      </w:r>
      <w:r w:rsidRPr="0002122D">
        <w:rPr>
          <w:rFonts w:ascii="Sakha Times New Roman" w:hAnsi="Sakha Times New Roman"/>
        </w:rPr>
        <w:t>Иванова</w:t>
      </w:r>
      <w:r>
        <w:rPr>
          <w:rFonts w:ascii="Sakha Times New Roman" w:hAnsi="Sakha Times New Roman"/>
        </w:rPr>
        <w:t>»</w:t>
      </w:r>
      <w:r w:rsidRPr="0002122D">
        <w:rPr>
          <w:rFonts w:ascii="Sakha Times New Roman" w:hAnsi="Sakha Times New Roman"/>
        </w:rPr>
        <w:t xml:space="preserve">                        </w:t>
      </w:r>
      <w:r>
        <w:rPr>
          <w:rFonts w:ascii="Sakha Times New Roman" w:hAnsi="Sakha Times New Roman"/>
        </w:rPr>
        <w:t xml:space="preserve">                             </w:t>
      </w:r>
      <w:r w:rsidRPr="0002122D">
        <w:rPr>
          <w:rFonts w:ascii="Sakha Times New Roman" w:hAnsi="Sakha Times New Roman"/>
        </w:rPr>
        <w:t>Иванов В.Р. _________</w:t>
      </w:r>
      <w:r>
        <w:rPr>
          <w:rFonts w:ascii="Sakha Times New Roman" w:hAnsi="Sakha Times New Roman"/>
        </w:rPr>
        <w:t>_</w:t>
      </w:r>
      <w:r w:rsidR="00BB525F">
        <w:rPr>
          <w:rFonts w:ascii="Sakha Times New Roman" w:hAnsi="Sakha Times New Roman"/>
        </w:rPr>
        <w:t>________</w:t>
      </w:r>
      <w:r w:rsidRPr="00BB525F">
        <w:rPr>
          <w:rFonts w:ascii="Sakha Times New Roman" w:hAnsi="Sakha Times New Roman"/>
        </w:rPr>
        <w:t xml:space="preserve">                                  «____»__________</w:t>
      </w:r>
      <w:r w:rsidR="00BB525F">
        <w:rPr>
          <w:rFonts w:ascii="Sakha Times New Roman" w:hAnsi="Sakha Times New Roman"/>
        </w:rPr>
        <w:t>___</w:t>
      </w:r>
      <w:r w:rsidRPr="00BB525F">
        <w:rPr>
          <w:rFonts w:ascii="Sakha Times New Roman" w:hAnsi="Sakha Times New Roman"/>
        </w:rPr>
        <w:t>____ 201</w:t>
      </w:r>
      <w:r w:rsidR="009A61D4">
        <w:rPr>
          <w:rFonts w:ascii="Sakha Times New Roman" w:hAnsi="Sakha Times New Roman"/>
        </w:rPr>
        <w:t>7</w:t>
      </w:r>
      <w:r w:rsidRPr="00BB525F">
        <w:rPr>
          <w:rFonts w:ascii="Sakha Times New Roman" w:hAnsi="Sakha Times New Roman"/>
        </w:rPr>
        <w:t>г</w:t>
      </w: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Pr="002F02F0" w:rsidRDefault="00721FBE" w:rsidP="00721FBE">
      <w:pPr>
        <w:jc w:val="center"/>
        <w:rPr>
          <w:rFonts w:ascii="Times New Roman" w:hAnsi="Times New Roman"/>
          <w:sz w:val="24"/>
          <w:szCs w:val="24"/>
        </w:rPr>
      </w:pPr>
    </w:p>
    <w:p w:rsidR="00721FBE" w:rsidRPr="002F02F0" w:rsidRDefault="00721FBE" w:rsidP="00721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1FBE" w:rsidRDefault="00721FBE" w:rsidP="00721F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ПУБЛИЧНЫЙ </w:t>
      </w:r>
      <w:r w:rsidR="0087271E" w:rsidRPr="0087271E">
        <w:rPr>
          <w:rFonts w:ascii="Times New Roman" w:hAnsi="Times New Roman"/>
          <w:b/>
          <w:sz w:val="24"/>
          <w:szCs w:val="24"/>
        </w:rPr>
        <w:t>ОТЧЕТ</w:t>
      </w:r>
    </w:p>
    <w:p w:rsidR="00721FBE" w:rsidRDefault="00B35EB0" w:rsidP="00B35E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Сунтарская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 2 им. И. С. Иванова с дошкольными группами (с углублённым изучением отдельных предметов)»</w:t>
      </w:r>
    </w:p>
    <w:p w:rsidR="00721FBE" w:rsidRPr="002F02F0" w:rsidRDefault="00573429" w:rsidP="00721F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/2016 – 2017</w:t>
      </w:r>
      <w:r w:rsidR="00721FBE" w:rsidRPr="002F02F0">
        <w:rPr>
          <w:rFonts w:ascii="Times New Roman" w:hAnsi="Times New Roman"/>
          <w:sz w:val="24"/>
          <w:szCs w:val="24"/>
        </w:rPr>
        <w:t xml:space="preserve"> учебный год/</w:t>
      </w:r>
    </w:p>
    <w:p w:rsidR="00721FBE" w:rsidRPr="002F02F0" w:rsidRDefault="00721FBE" w:rsidP="0072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FBE" w:rsidRPr="002F02F0" w:rsidRDefault="00497C1C" w:rsidP="0072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</w:t>
      </w:r>
      <w:r w:rsidR="00573429">
        <w:rPr>
          <w:rFonts w:ascii="Times New Roman" w:hAnsi="Times New Roman"/>
          <w:sz w:val="24"/>
          <w:szCs w:val="24"/>
        </w:rPr>
        <w:t>Сунтар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573429">
        <w:rPr>
          <w:rFonts w:ascii="Times New Roman" w:hAnsi="Times New Roman"/>
          <w:sz w:val="24"/>
          <w:szCs w:val="24"/>
        </w:rPr>
        <w:t xml:space="preserve"> </w:t>
      </w:r>
      <w:r w:rsidR="00D81649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573429">
        <w:rPr>
          <w:rFonts w:ascii="Times New Roman" w:hAnsi="Times New Roman"/>
          <w:sz w:val="24"/>
          <w:szCs w:val="24"/>
        </w:rPr>
        <w:t>2017</w:t>
      </w:r>
    </w:p>
    <w:p w:rsidR="00721FBE" w:rsidRPr="002F02F0" w:rsidRDefault="00721FBE" w:rsidP="0072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FBE" w:rsidRPr="002F02F0" w:rsidRDefault="00721FBE" w:rsidP="0072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2F0">
        <w:rPr>
          <w:rFonts w:ascii="Times New Roman" w:hAnsi="Times New Roman"/>
          <w:sz w:val="24"/>
          <w:szCs w:val="24"/>
        </w:rPr>
        <w:t>Координаты:</w:t>
      </w:r>
    </w:p>
    <w:p w:rsidR="00721FBE" w:rsidRPr="002F02F0" w:rsidRDefault="00721FBE" w:rsidP="00721F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iCs/>
          <w:kern w:val="24"/>
          <w:sz w:val="24"/>
          <w:szCs w:val="24"/>
        </w:rPr>
      </w:pPr>
      <w:r w:rsidRPr="002F02F0">
        <w:rPr>
          <w:rFonts w:ascii="Times New Roman" w:eastAsia="Arial Unicode MS" w:hAnsi="Times New Roman"/>
          <w:kern w:val="24"/>
          <w:sz w:val="24"/>
          <w:szCs w:val="24"/>
        </w:rPr>
        <w:t xml:space="preserve">Адрес: </w:t>
      </w:r>
      <w:r w:rsidRPr="002F02F0">
        <w:rPr>
          <w:rFonts w:ascii="Times New Roman" w:eastAsia="Arial Unicode MS" w:hAnsi="Times New Roman"/>
          <w:iCs/>
          <w:kern w:val="24"/>
          <w:sz w:val="24"/>
          <w:szCs w:val="24"/>
        </w:rPr>
        <w:t xml:space="preserve">РС (Я), Сунтарский улус (район), </w:t>
      </w:r>
    </w:p>
    <w:p w:rsidR="00721FBE" w:rsidRPr="002F02F0" w:rsidRDefault="00721FBE" w:rsidP="00721F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kern w:val="24"/>
          <w:sz w:val="24"/>
          <w:szCs w:val="24"/>
        </w:rPr>
      </w:pPr>
      <w:r w:rsidRPr="002F02F0">
        <w:rPr>
          <w:rFonts w:ascii="Times New Roman" w:eastAsia="Arial Unicode MS" w:hAnsi="Times New Roman"/>
          <w:iCs/>
          <w:kern w:val="24"/>
          <w:sz w:val="24"/>
          <w:szCs w:val="24"/>
        </w:rPr>
        <w:t xml:space="preserve"> 678290 с. Сунтар, ул. Ленина 79</w:t>
      </w:r>
    </w:p>
    <w:p w:rsidR="00721FBE" w:rsidRPr="002F02F0" w:rsidRDefault="00721FBE" w:rsidP="00721FBE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  <w:r w:rsidRPr="002F02F0">
        <w:rPr>
          <w:rFonts w:ascii="Times New Roman" w:eastAsia="Arial Unicode MS" w:hAnsi="Times New Roman"/>
          <w:kern w:val="24"/>
          <w:sz w:val="24"/>
          <w:szCs w:val="24"/>
        </w:rPr>
        <w:t>Телефон:  4113521595</w:t>
      </w:r>
    </w:p>
    <w:p w:rsidR="00721FBE" w:rsidRPr="00683C8B" w:rsidRDefault="00721FBE" w:rsidP="00721F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kern w:val="24"/>
          <w:sz w:val="24"/>
          <w:szCs w:val="24"/>
        </w:rPr>
      </w:pPr>
      <w:proofErr w:type="gramStart"/>
      <w:r w:rsidRPr="002F02F0">
        <w:rPr>
          <w:rFonts w:ascii="Times New Roman" w:eastAsia="Arial Unicode MS" w:hAnsi="Times New Roman"/>
          <w:kern w:val="24"/>
          <w:sz w:val="24"/>
          <w:szCs w:val="24"/>
        </w:rPr>
        <w:t>е</w:t>
      </w:r>
      <w:proofErr w:type="gramEnd"/>
      <w:r w:rsidRPr="00683C8B">
        <w:rPr>
          <w:rFonts w:ascii="Times New Roman" w:eastAsia="Arial Unicode MS" w:hAnsi="Times New Roman"/>
          <w:kern w:val="24"/>
          <w:sz w:val="24"/>
          <w:szCs w:val="24"/>
        </w:rPr>
        <w:t>-</w:t>
      </w:r>
      <w:r w:rsidRPr="002F02F0">
        <w:rPr>
          <w:rFonts w:ascii="Times New Roman" w:eastAsia="Arial Unicode MS" w:hAnsi="Times New Roman"/>
          <w:kern w:val="24"/>
          <w:sz w:val="24"/>
          <w:szCs w:val="24"/>
          <w:lang w:val="en-US"/>
        </w:rPr>
        <w:t>mail</w:t>
      </w:r>
      <w:r w:rsidRPr="00683C8B">
        <w:rPr>
          <w:rFonts w:ascii="Times New Roman" w:eastAsia="Arial Unicode MS" w:hAnsi="Times New Roman"/>
          <w:kern w:val="24"/>
          <w:sz w:val="24"/>
          <w:szCs w:val="24"/>
        </w:rPr>
        <w:t xml:space="preserve">: </w:t>
      </w:r>
      <w:proofErr w:type="spellStart"/>
      <w:r w:rsidRPr="002F02F0">
        <w:rPr>
          <w:rFonts w:ascii="Times New Roman" w:eastAsia="Arial Unicode MS" w:hAnsi="Times New Roman"/>
          <w:kern w:val="24"/>
          <w:sz w:val="24"/>
          <w:szCs w:val="24"/>
          <w:lang w:val="en-US"/>
        </w:rPr>
        <w:t>ssc</w:t>
      </w:r>
      <w:proofErr w:type="spellEnd"/>
      <w:r w:rsidRPr="00683C8B">
        <w:rPr>
          <w:rFonts w:ascii="Times New Roman" w:eastAsia="Arial Unicode MS" w:hAnsi="Times New Roman"/>
          <w:kern w:val="24"/>
          <w:sz w:val="24"/>
          <w:szCs w:val="24"/>
        </w:rPr>
        <w:t>2</w:t>
      </w:r>
      <w:r w:rsidRPr="00683C8B">
        <w:rPr>
          <w:rFonts w:ascii="Times New Roman" w:eastAsia="Arial Unicode MS" w:hAnsi="Times New Roman"/>
          <w:iCs/>
          <w:kern w:val="24"/>
          <w:sz w:val="24"/>
          <w:szCs w:val="24"/>
        </w:rPr>
        <w:t>@</w:t>
      </w:r>
      <w:r w:rsidRPr="002F02F0">
        <w:rPr>
          <w:rFonts w:ascii="Times New Roman" w:eastAsia="Arial Unicode MS" w:hAnsi="Times New Roman"/>
          <w:iCs/>
          <w:kern w:val="24"/>
          <w:sz w:val="24"/>
          <w:szCs w:val="24"/>
          <w:lang w:val="en-US"/>
        </w:rPr>
        <w:t>mail</w:t>
      </w:r>
      <w:r w:rsidRPr="00683C8B">
        <w:rPr>
          <w:rFonts w:ascii="Times New Roman" w:eastAsia="Arial Unicode MS" w:hAnsi="Times New Roman"/>
          <w:iCs/>
          <w:kern w:val="24"/>
          <w:sz w:val="24"/>
          <w:szCs w:val="24"/>
        </w:rPr>
        <w:t>.</w:t>
      </w:r>
      <w:proofErr w:type="spellStart"/>
      <w:r w:rsidRPr="002F02F0">
        <w:rPr>
          <w:rFonts w:ascii="Times New Roman" w:eastAsia="Arial Unicode MS" w:hAnsi="Times New Roman"/>
          <w:iCs/>
          <w:kern w:val="24"/>
          <w:sz w:val="24"/>
          <w:szCs w:val="24"/>
          <w:lang w:val="en-US"/>
        </w:rPr>
        <w:t>ru</w:t>
      </w:r>
      <w:proofErr w:type="spellEnd"/>
    </w:p>
    <w:p w:rsidR="00721FBE" w:rsidRPr="00683C8B" w:rsidRDefault="00721FBE" w:rsidP="00721F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3C8B">
        <w:rPr>
          <w:rFonts w:ascii="Times New Roman" w:hAnsi="Times New Roman"/>
          <w:sz w:val="24"/>
          <w:szCs w:val="24"/>
        </w:rPr>
        <w:br w:type="page"/>
      </w:r>
    </w:p>
    <w:p w:rsidR="00C97327" w:rsidRPr="002F45FC" w:rsidRDefault="00B35EB0" w:rsidP="002F45FC">
      <w:pPr>
        <w:pStyle w:val="a4"/>
        <w:ind w:firstLine="720"/>
        <w:jc w:val="both"/>
      </w:pPr>
      <w:r>
        <w:lastRenderedPageBreak/>
        <w:t xml:space="preserve">Добрый день, уважаемые гости, родители, учителя и учащиеся! Я рад приветствовать вас всех на ежегодном итоговом мероприятии, проводимом нашей школой в конце каждого учебного года. </w:t>
      </w:r>
      <w:r w:rsidR="002F45FC">
        <w:t>По традиции, мы подводим итоги заканчивающегося учебного года.</w:t>
      </w:r>
      <w:r w:rsidR="00140677">
        <w:t xml:space="preserve"> </w:t>
      </w:r>
      <w:r w:rsidR="002F45FC">
        <w:t xml:space="preserve">Как и всегда, нынешний учебный год ознаменован своими победами, новыми высотами, радостями, и своими неудачами, как же без них. </w:t>
      </w:r>
    </w:p>
    <w:p w:rsidR="000905D7" w:rsidRDefault="0076740F" w:rsidP="00090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C6">
        <w:rPr>
          <w:rFonts w:ascii="Times New Roman" w:hAnsi="Times New Roman"/>
          <w:sz w:val="24"/>
          <w:szCs w:val="24"/>
        </w:rPr>
        <w:t>В это</w:t>
      </w:r>
      <w:r w:rsidR="00476498" w:rsidRPr="009176C6">
        <w:rPr>
          <w:rFonts w:ascii="Times New Roman" w:hAnsi="Times New Roman"/>
          <w:sz w:val="24"/>
          <w:szCs w:val="24"/>
        </w:rPr>
        <w:t xml:space="preserve">м </w:t>
      </w:r>
      <w:r w:rsidR="002F45FC">
        <w:rPr>
          <w:rFonts w:ascii="Times New Roman" w:hAnsi="Times New Roman"/>
          <w:sz w:val="24"/>
          <w:szCs w:val="24"/>
        </w:rPr>
        <w:t xml:space="preserve">учебном году у нас заканчивает учебный год 141 </w:t>
      </w:r>
      <w:r w:rsidRPr="009176C6">
        <w:rPr>
          <w:rFonts w:ascii="Times New Roman" w:hAnsi="Times New Roman"/>
          <w:sz w:val="24"/>
          <w:szCs w:val="24"/>
        </w:rPr>
        <w:t>обучающи</w:t>
      </w:r>
      <w:r w:rsidR="002F45FC">
        <w:rPr>
          <w:rFonts w:ascii="Times New Roman" w:hAnsi="Times New Roman"/>
          <w:sz w:val="24"/>
          <w:szCs w:val="24"/>
        </w:rPr>
        <w:t>й</w:t>
      </w:r>
      <w:r w:rsidRPr="009176C6">
        <w:rPr>
          <w:rFonts w:ascii="Times New Roman" w:hAnsi="Times New Roman"/>
          <w:sz w:val="24"/>
          <w:szCs w:val="24"/>
        </w:rPr>
        <w:t>ся</w:t>
      </w:r>
      <w:r w:rsidR="002F45FC">
        <w:rPr>
          <w:rFonts w:ascii="Times New Roman" w:hAnsi="Times New Roman"/>
          <w:sz w:val="24"/>
          <w:szCs w:val="24"/>
        </w:rPr>
        <w:t>, а в дошкольных группах воспитывается 56 воспитанников. Таким образом, с</w:t>
      </w:r>
      <w:r w:rsidR="000905D7">
        <w:rPr>
          <w:rFonts w:ascii="Times New Roman" w:hAnsi="Times New Roman"/>
          <w:sz w:val="24"/>
          <w:szCs w:val="24"/>
        </w:rPr>
        <w:t>комплек</w:t>
      </w:r>
      <w:r w:rsidR="002F45FC">
        <w:rPr>
          <w:rFonts w:ascii="Times New Roman" w:hAnsi="Times New Roman"/>
          <w:sz w:val="24"/>
          <w:szCs w:val="24"/>
        </w:rPr>
        <w:t xml:space="preserve">товано 3 дошкольные </w:t>
      </w:r>
      <w:r w:rsidR="000905D7">
        <w:rPr>
          <w:rFonts w:ascii="Times New Roman" w:hAnsi="Times New Roman"/>
          <w:sz w:val="24"/>
          <w:szCs w:val="24"/>
        </w:rPr>
        <w:t>группы и 11 классов-комплектов, в 4-х уровнях</w:t>
      </w:r>
      <w:r w:rsidR="000905D7" w:rsidRPr="00111648">
        <w:rPr>
          <w:rFonts w:ascii="Times New Roman" w:hAnsi="Times New Roman"/>
          <w:sz w:val="24"/>
          <w:szCs w:val="24"/>
        </w:rPr>
        <w:t xml:space="preserve"> обучения. Обучение </w:t>
      </w:r>
      <w:r w:rsidR="002F45FC">
        <w:rPr>
          <w:rFonts w:ascii="Times New Roman" w:hAnsi="Times New Roman"/>
          <w:sz w:val="24"/>
          <w:szCs w:val="24"/>
        </w:rPr>
        <w:t xml:space="preserve">проводится </w:t>
      </w:r>
      <w:r w:rsidR="000905D7" w:rsidRPr="00111648">
        <w:rPr>
          <w:rFonts w:ascii="Times New Roman" w:hAnsi="Times New Roman"/>
          <w:sz w:val="24"/>
          <w:szCs w:val="24"/>
        </w:rPr>
        <w:t>в одну смену.</w:t>
      </w:r>
    </w:p>
    <w:p w:rsidR="0076740F" w:rsidRPr="00C97327" w:rsidRDefault="002F45FC" w:rsidP="002F4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обратить ваше внимание на экран, где показаны численные данные по составу обучающихся и воспитанников.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226"/>
      </w:tblGrid>
      <w:tr w:rsidR="004F4860" w:rsidTr="003F45B7">
        <w:tc>
          <w:tcPr>
            <w:tcW w:w="9571" w:type="dxa"/>
            <w:gridSpan w:val="3"/>
          </w:tcPr>
          <w:p w:rsidR="004F4860" w:rsidRPr="004F4860" w:rsidRDefault="004F4860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4F4860" w:rsidRDefault="004F4860" w:rsidP="004F4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группы, класс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4F4860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F4860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ОШ-1</w:t>
            </w:r>
          </w:p>
        </w:tc>
        <w:tc>
          <w:tcPr>
            <w:tcW w:w="3226" w:type="dxa"/>
          </w:tcPr>
          <w:p w:rsidR="004F4860" w:rsidRPr="004F4860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ОШ-3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4F4860" w:rsidRDefault="00EE578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8C15CE">
              <w:rPr>
                <w:rFonts w:ascii="Times New Roman" w:hAnsi="Times New Roman"/>
                <w:sz w:val="24"/>
                <w:szCs w:val="24"/>
              </w:rPr>
              <w:t>яя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4F1CF6" w:rsidRDefault="004F1CF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</w:tcPr>
          <w:p w:rsidR="004F4860" w:rsidRPr="009176C6" w:rsidRDefault="004F1CF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4F4860" w:rsidRDefault="00EE578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8C15C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4F1CF6" w:rsidRDefault="004F1CF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</w:tcPr>
          <w:p w:rsidR="004F4860" w:rsidRPr="009176C6" w:rsidRDefault="004F1CF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EE578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 w:rsidR="008C15C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4F1CF6" w:rsidRDefault="004F1CF6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4F4860" w:rsidRPr="009176C6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56F54" w:rsidTr="004F4860">
        <w:tc>
          <w:tcPr>
            <w:tcW w:w="3369" w:type="dxa"/>
            <w:tcBorders>
              <w:righ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226" w:type="dxa"/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56F54" w:rsidTr="004F4860">
        <w:tc>
          <w:tcPr>
            <w:tcW w:w="3369" w:type="dxa"/>
            <w:tcBorders>
              <w:righ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226" w:type="dxa"/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F4860" w:rsidTr="004F4860">
        <w:tc>
          <w:tcPr>
            <w:tcW w:w="3369" w:type="dxa"/>
            <w:tcBorders>
              <w:right w:val="single" w:sz="4" w:space="0" w:color="auto"/>
            </w:tcBorders>
          </w:tcPr>
          <w:p w:rsidR="004F4860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4F4860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6F54" w:rsidTr="004F4860">
        <w:tc>
          <w:tcPr>
            <w:tcW w:w="3369" w:type="dxa"/>
            <w:tcBorders>
              <w:righ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226" w:type="dxa"/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5638" w:rsidTr="004F4860">
        <w:tc>
          <w:tcPr>
            <w:tcW w:w="3369" w:type="dxa"/>
            <w:tcBorders>
              <w:right w:val="single" w:sz="4" w:space="0" w:color="auto"/>
            </w:tcBorders>
          </w:tcPr>
          <w:p w:rsidR="00C35638" w:rsidRPr="008C15CE" w:rsidRDefault="00C35638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5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C35638" w:rsidRPr="008C15CE" w:rsidRDefault="008B2685" w:rsidP="0076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6F54" w:rsidTr="004F4860">
        <w:tc>
          <w:tcPr>
            <w:tcW w:w="3369" w:type="dxa"/>
            <w:tcBorders>
              <w:righ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26" w:type="dxa"/>
          </w:tcPr>
          <w:p w:rsidR="00256F54" w:rsidRPr="00256F54" w:rsidRDefault="00256F54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B2685" w:rsidTr="004F4860">
        <w:tc>
          <w:tcPr>
            <w:tcW w:w="3369" w:type="dxa"/>
            <w:tcBorders>
              <w:right w:val="single" w:sz="4" w:space="0" w:color="auto"/>
            </w:tcBorders>
          </w:tcPr>
          <w:p w:rsidR="008B2685" w:rsidRPr="00256F54" w:rsidRDefault="001E5B96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B2685" w:rsidRPr="00256F54" w:rsidRDefault="004F1CF6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3226" w:type="dxa"/>
          </w:tcPr>
          <w:p w:rsidR="008B2685" w:rsidRPr="00256F54" w:rsidRDefault="009176C6" w:rsidP="00767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54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</w:tr>
    </w:tbl>
    <w:p w:rsidR="003637C1" w:rsidRDefault="003637C1" w:rsidP="003637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прошу обратить внимание на социальный паспорт школы, предоставленный социально-психологической службой. </w:t>
      </w:r>
    </w:p>
    <w:p w:rsidR="00256F54" w:rsidRPr="0012365B" w:rsidRDefault="00065879" w:rsidP="00256F54">
      <w:pPr>
        <w:pStyle w:val="a4"/>
        <w:ind w:firstLine="708"/>
        <w:jc w:val="both"/>
      </w:pPr>
      <w:r>
        <w:t>в</w:t>
      </w:r>
      <w:r w:rsidR="00256F54" w:rsidRPr="0012365B">
        <w:t>сего семей – 108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 полных семей –65;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 неполных – 43;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 многодетных семей – 48;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-малообеспеченных семей – 89;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 семьи социального риска – 17;</w:t>
      </w:r>
    </w:p>
    <w:p w:rsidR="00256F54" w:rsidRPr="0012365B" w:rsidRDefault="00256F54" w:rsidP="00256F54">
      <w:pPr>
        <w:pStyle w:val="a4"/>
        <w:ind w:firstLine="720"/>
        <w:jc w:val="both"/>
      </w:pPr>
      <w:r w:rsidRPr="0012365B">
        <w:t>- находится детей под документально оформленной опекой –2.</w:t>
      </w:r>
    </w:p>
    <w:p w:rsidR="00256F54" w:rsidRPr="0012365B" w:rsidRDefault="00256F54" w:rsidP="00256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65B">
        <w:rPr>
          <w:rFonts w:ascii="Times New Roman" w:hAnsi="Times New Roman"/>
          <w:sz w:val="24"/>
          <w:szCs w:val="24"/>
        </w:rPr>
        <w:t>Все учащиеся живут в деревянных домах, из них:</w:t>
      </w:r>
    </w:p>
    <w:p w:rsidR="00256F54" w:rsidRPr="0012365B" w:rsidRDefault="00256F54" w:rsidP="0025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65B">
        <w:rPr>
          <w:rFonts w:ascii="Times New Roman" w:hAnsi="Times New Roman"/>
          <w:sz w:val="24"/>
          <w:szCs w:val="24"/>
        </w:rPr>
        <w:t xml:space="preserve">- в частных домах - 81% обучающихся; </w:t>
      </w:r>
    </w:p>
    <w:p w:rsidR="00256F54" w:rsidRPr="0012365B" w:rsidRDefault="00256F54" w:rsidP="00256F54">
      <w:pPr>
        <w:pStyle w:val="a4"/>
        <w:ind w:firstLine="0"/>
        <w:jc w:val="both"/>
      </w:pPr>
      <w:r w:rsidRPr="0012365B">
        <w:t>- 44% - в общежитиях;</w:t>
      </w:r>
    </w:p>
    <w:p w:rsidR="00256F54" w:rsidRPr="0012365B" w:rsidRDefault="00256F54" w:rsidP="00256F54">
      <w:pPr>
        <w:pStyle w:val="a4"/>
        <w:ind w:firstLine="0"/>
        <w:jc w:val="both"/>
      </w:pPr>
      <w:r w:rsidRPr="0012365B">
        <w:t>- 7% - в приватизированных квартирах;</w:t>
      </w:r>
    </w:p>
    <w:p w:rsidR="00256F54" w:rsidRPr="0012365B" w:rsidRDefault="00256F54" w:rsidP="00256F54">
      <w:pPr>
        <w:pStyle w:val="a4"/>
        <w:ind w:firstLine="0"/>
        <w:jc w:val="both"/>
      </w:pPr>
      <w:r w:rsidRPr="0012365B">
        <w:t xml:space="preserve">- 6% - в арендованных домах </w:t>
      </w:r>
    </w:p>
    <w:p w:rsidR="00256F54" w:rsidRPr="00BC5BFB" w:rsidRDefault="00256F54" w:rsidP="00256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BFB">
        <w:rPr>
          <w:rFonts w:ascii="Times New Roman" w:hAnsi="Times New Roman"/>
          <w:sz w:val="24"/>
          <w:szCs w:val="24"/>
        </w:rPr>
        <w:t>Всего родителей – 171, из них безработных - 35</w:t>
      </w:r>
    </w:p>
    <w:p w:rsidR="00256F54" w:rsidRPr="00BC5BFB" w:rsidRDefault="00256F54" w:rsidP="00256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BFB">
        <w:rPr>
          <w:rFonts w:ascii="Times New Roman" w:hAnsi="Times New Roman"/>
          <w:sz w:val="24"/>
          <w:szCs w:val="24"/>
        </w:rPr>
        <w:t>Родителей с высшим образованием – 18,4%, со средним  специальным- 37,4 % и средним общим – 46,3 %.</w:t>
      </w:r>
    </w:p>
    <w:p w:rsidR="00256F54" w:rsidRDefault="00256F54" w:rsidP="008C15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675C" w:rsidRPr="003637C1" w:rsidRDefault="003637C1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lastRenderedPageBreak/>
        <w:t>На</w:t>
      </w:r>
      <w:r w:rsidR="0022675C" w:rsidRPr="003637C1">
        <w:rPr>
          <w:rFonts w:ascii="Times New Roman" w:hAnsi="Times New Roman"/>
          <w:sz w:val="24"/>
          <w:szCs w:val="24"/>
        </w:rPr>
        <w:t>ше видение миссии школы – создание условий для получения сельскими школьниками качественного образования с учетом их возможностей познавательных интересов и склонностей, позволяющего успешно жить в быстроменяющемся мире. Исходя из этого, структура образовательного учреждения функционирует в рамках четырех ступеней: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1 уровень – дошкольные группы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2 уровень – начальные классы.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3 уровень – основная школа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4 уровень – средняя школа.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 xml:space="preserve">Чтобы правильно организовать личностно-ориентированное образование учащихся, надо ставить те условия и факторы, которые определят процесс формирования личности человека. Этими условиями и факторами являются: 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- природные задатки человека, определяющиеся возможности развития его личностных способностей и черт характера.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- особенности семьи и её отношения к ребёнку.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- социальная среда, в которой живет и развивается человек.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- воспитательное учреждение, в котором получает образование человек.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- многонациональность общества, этнокультурные особенности каждого человека.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Решение этой проблемы и определяет концепция такого образования – мы выбираем для себя новую модель школы, которая реализует личностно-ориентированную концепцию образования. Такое образование в школе направлено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склонностями, с тем,  чтобы жить полной, осмысленной и творческой жизнью.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Цель управления школой – создание условий для реализации каждым ребенком права на получение качественного образования с учетом его склонностей и возможностей. Под управлением школой понимается особая деятельность, в которой ее субъекты путем анализа, мотивации, планирования, организации, руководства и контроля обеспечивают организацию совместной деятельности учащихся, педагогов, родителей, и ее направленность на достижение образовательных целей и целей развития школы. 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B3350" w:rsidRPr="003637C1" w:rsidRDefault="006001C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Руководство школой</w:t>
      </w:r>
      <w:r w:rsidR="0022675C" w:rsidRPr="003637C1">
        <w:rPr>
          <w:rFonts w:ascii="Times New Roman" w:hAnsi="Times New Roman"/>
          <w:sz w:val="24"/>
          <w:szCs w:val="24"/>
        </w:rPr>
        <w:t xml:space="preserve"> осуществляет</w:t>
      </w:r>
      <w:r w:rsidRPr="003637C1">
        <w:rPr>
          <w:rFonts w:ascii="Times New Roman" w:hAnsi="Times New Roman"/>
          <w:sz w:val="24"/>
          <w:szCs w:val="24"/>
        </w:rPr>
        <w:t>ся</w:t>
      </w:r>
      <w:r w:rsidR="0022675C" w:rsidRPr="003637C1">
        <w:rPr>
          <w:rFonts w:ascii="Times New Roman" w:hAnsi="Times New Roman"/>
          <w:sz w:val="24"/>
          <w:szCs w:val="24"/>
        </w:rPr>
        <w:t xml:space="preserve"> директор</w:t>
      </w:r>
      <w:r w:rsidRPr="003637C1">
        <w:rPr>
          <w:rFonts w:ascii="Times New Roman" w:hAnsi="Times New Roman"/>
          <w:sz w:val="24"/>
          <w:szCs w:val="24"/>
        </w:rPr>
        <w:t>ом и его заместителями</w:t>
      </w:r>
      <w:r w:rsidR="00CB3350" w:rsidRPr="003637C1">
        <w:rPr>
          <w:rFonts w:ascii="Times New Roman" w:hAnsi="Times New Roman"/>
          <w:sz w:val="24"/>
          <w:szCs w:val="24"/>
        </w:rPr>
        <w:t>.</w:t>
      </w:r>
    </w:p>
    <w:p w:rsidR="00BB7B27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Основной функцией директора школы является координация усилий всех участников образовательного процессе через Совет школы, педагогический совет, методический совет, общешкольную конференцию</w:t>
      </w:r>
      <w:r w:rsidR="00942C7F" w:rsidRPr="003637C1">
        <w:rPr>
          <w:rFonts w:ascii="Times New Roman" w:hAnsi="Times New Roman"/>
          <w:sz w:val="24"/>
          <w:szCs w:val="24"/>
        </w:rPr>
        <w:t>.</w:t>
      </w:r>
    </w:p>
    <w:p w:rsidR="0022675C" w:rsidRPr="003637C1" w:rsidRDefault="0022675C" w:rsidP="00BB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Заместитель директора по УМР реализуют управление образовательным процессом и осуществляют мотивационную, информационно-аналитическую, планово-прогностическую, контрольно-регулировочную и оценочно-результативную функции.</w:t>
      </w:r>
    </w:p>
    <w:p w:rsidR="006001CC" w:rsidRPr="003637C1" w:rsidRDefault="0022675C" w:rsidP="00BB7B2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Заместитель директора по ВР реализует управление воспитательным процессом на основе принципов, позволяющих воспитать социально-активную, образованную, нравственно и физически здоровую личность.</w:t>
      </w:r>
    </w:p>
    <w:p w:rsidR="0022675C" w:rsidRDefault="00BE6447" w:rsidP="00BB7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7C1">
        <w:rPr>
          <w:rFonts w:ascii="Times New Roman" w:hAnsi="Times New Roman"/>
          <w:sz w:val="24"/>
          <w:szCs w:val="24"/>
        </w:rPr>
        <w:t>Начальник хозяйственной части</w:t>
      </w:r>
      <w:r w:rsidR="0022675C" w:rsidRPr="003637C1">
        <w:rPr>
          <w:rFonts w:ascii="Times New Roman" w:hAnsi="Times New Roman"/>
          <w:sz w:val="24"/>
          <w:szCs w:val="24"/>
        </w:rPr>
        <w:t xml:space="preserve"> реализует управление над обогащением материально-технической базой школы.</w:t>
      </w:r>
    </w:p>
    <w:p w:rsidR="00723257" w:rsidRDefault="00723257" w:rsidP="00BB7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обратить внимание на экран, где демонстрируется анализ педагогических кадров. </w:t>
      </w:r>
    </w:p>
    <w:p w:rsidR="00065879" w:rsidRDefault="00065879" w:rsidP="00065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</w:t>
      </w:r>
      <w:r w:rsidRPr="0098685B">
        <w:rPr>
          <w:rFonts w:ascii="Times New Roman" w:hAnsi="Times New Roman"/>
          <w:sz w:val="24"/>
          <w:szCs w:val="24"/>
        </w:rPr>
        <w:t xml:space="preserve">кола укомплектована педагогическими кадрами на 100%.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начало учебного </w:t>
      </w:r>
      <w:r w:rsidRPr="008814A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педагогический состав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дошкольной, </w:t>
      </w:r>
      <w:r w:rsidRPr="008814AD">
        <w:rPr>
          <w:rFonts w:ascii="Times New Roman" w:eastAsia="Times New Roman" w:hAnsi="Times New Roman"/>
          <w:sz w:val="24"/>
          <w:szCs w:val="24"/>
          <w:lang w:eastAsia="ru-RU"/>
        </w:rPr>
        <w:t>начальной,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едней и старшей школы входило 36 педагога на 01.09.2016</w:t>
      </w:r>
      <w:r w:rsidRPr="008814A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8814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7E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1C7E54">
        <w:rPr>
          <w:rFonts w:ascii="Times New Roman" w:eastAsia="Times New Roman" w:hAnsi="Times New Roman"/>
          <w:sz w:val="24"/>
          <w:szCs w:val="24"/>
          <w:lang w:eastAsia="ru-RU"/>
        </w:rPr>
        <w:t>редний возраст педагогов 39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7E54">
        <w:rPr>
          <w:rFonts w:ascii="Times New Roman" w:eastAsia="Times New Roman" w:hAnsi="Times New Roman"/>
          <w:sz w:val="24"/>
          <w:szCs w:val="24"/>
          <w:lang w:eastAsia="ru-RU"/>
        </w:rPr>
        <w:t xml:space="preserve">До 35-ти лет всего 17 педагогов, что составляет 50% от всего коллектива.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прошедший год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молодых педагогов </w:t>
      </w:r>
      <w:r w:rsidRPr="0098685B">
        <w:rPr>
          <w:rFonts w:ascii="Times New Roman" w:eastAsia="Times New Roman" w:hAnsi="Times New Roman"/>
          <w:sz w:val="24"/>
          <w:szCs w:val="24"/>
          <w:lang w:eastAsia="ru-RU"/>
        </w:rPr>
        <w:t>пришли в коллектив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проработавшие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других школах</w:t>
      </w:r>
      <w:r w:rsidRPr="0098685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произошло движение кадров, уволились учитель биологии Степанова Д.Г по семейному обстоятельству и воспитатель д/группы Михайлова К.А в связи с переходом на другую работу.</w:t>
      </w:r>
    </w:p>
    <w:p w:rsidR="00723257" w:rsidRPr="00E10DDC" w:rsidRDefault="00723257" w:rsidP="007232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0DDC">
        <w:rPr>
          <w:rFonts w:ascii="Times New Roman" w:hAnsi="Times New Roman"/>
          <w:sz w:val="24"/>
          <w:szCs w:val="24"/>
        </w:rPr>
        <w:t>Количественный и качественный состав кадров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1222"/>
        <w:gridCol w:w="1046"/>
        <w:gridCol w:w="1134"/>
        <w:gridCol w:w="1276"/>
        <w:gridCol w:w="1134"/>
      </w:tblGrid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1116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Категория участников образовательного процесса</w:t>
            </w:r>
          </w:p>
        </w:tc>
        <w:tc>
          <w:tcPr>
            <w:tcW w:w="1222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Всего в ОУ</w:t>
            </w:r>
          </w:p>
        </w:tc>
        <w:tc>
          <w:tcPr>
            <w:tcW w:w="1046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648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111648"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</w:tc>
        <w:tc>
          <w:tcPr>
            <w:tcW w:w="1276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648">
              <w:rPr>
                <w:rFonts w:ascii="Times New Roman" w:hAnsi="Times New Roman"/>
                <w:sz w:val="24"/>
                <w:szCs w:val="24"/>
              </w:rPr>
              <w:t>Базовая</w:t>
            </w:r>
            <w:proofErr w:type="gramEnd"/>
            <w:r w:rsidRPr="00111648"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школы</w:t>
            </w:r>
          </w:p>
        </w:tc>
        <w:tc>
          <w:tcPr>
            <w:tcW w:w="1222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22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</w:tcPr>
          <w:p w:rsidR="00723257" w:rsidRPr="00111648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23257" w:rsidRPr="00B73AC8" w:rsidRDefault="00B73AC8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3257" w:rsidRPr="00B73AC8" w:rsidRDefault="00B73AC8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22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723257" w:rsidRPr="00624EE2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B73AC8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3257" w:rsidRPr="00B73AC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222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723257" w:rsidRPr="00624EE2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1164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648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1222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723257" w:rsidRPr="00624EE2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МПО</w:t>
            </w:r>
          </w:p>
        </w:tc>
        <w:tc>
          <w:tcPr>
            <w:tcW w:w="1222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723257" w:rsidRPr="00624EE2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22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723257" w:rsidRPr="00624EE2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3257" w:rsidRPr="00624EE2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257" w:rsidRPr="00624EE2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257" w:rsidRPr="00111648" w:rsidTr="006A028F">
        <w:tc>
          <w:tcPr>
            <w:tcW w:w="70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257" w:rsidRPr="00111648" w:rsidRDefault="00723257" w:rsidP="006A02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4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111648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222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</w:tcPr>
          <w:p w:rsidR="00723257" w:rsidRPr="00111648" w:rsidRDefault="00723257" w:rsidP="006A028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23257" w:rsidRPr="00111648" w:rsidRDefault="00B73AC8" w:rsidP="006A028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3257" w:rsidRPr="00111648" w:rsidRDefault="00723257" w:rsidP="006A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3257" w:rsidRPr="00111648" w:rsidRDefault="00723257" w:rsidP="006A02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65879" w:rsidRDefault="00065879" w:rsidP="00065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по плану проходят квалификационную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0D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E10DDC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учебном году 3 молодых специалиста прошли аттестацию на соответствия занимаемой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3 педагога на присвоение первой категории.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296"/>
        <w:gridCol w:w="1984"/>
        <w:gridCol w:w="1985"/>
      </w:tblGrid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С.Б.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педагог-агроном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01.11.2016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О.Ф.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КН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Б.Н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присвоение </w:t>
            </w:r>
          </w:p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</w:t>
            </w: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</w:t>
            </w:r>
          </w:p>
          <w:p w:rsidR="00065879" w:rsidRDefault="003D4452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№06-22/5 от 1.06.2017г.</w:t>
            </w: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А.И.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</w:t>
            </w: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879" w:rsidRDefault="00065879" w:rsidP="003D4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присвоение </w:t>
            </w:r>
            <w:r w:rsidR="003D445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3D445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3D445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 w:rsidR="003D445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3D4452">
              <w:rPr>
                <w:rFonts w:ascii="Times New Roman" w:hAnsi="Times New Roman"/>
                <w:sz w:val="24"/>
                <w:szCs w:val="24"/>
              </w:rPr>
              <w:t>Я) №06-22/5 от 1.06.2017г.</w:t>
            </w: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С.И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3D4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потверждение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5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3D445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3D445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 w:rsidR="003D445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3D4452">
              <w:rPr>
                <w:rFonts w:ascii="Times New Roman" w:hAnsi="Times New Roman"/>
                <w:sz w:val="24"/>
                <w:szCs w:val="24"/>
              </w:rPr>
              <w:t>Я) №06-22/5 от 1.06.2017г</w:t>
            </w: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3D4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</w:t>
            </w:r>
            <w:r w:rsidR="003D445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3D445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3D445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 w:rsidR="003D445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3D4452">
              <w:rPr>
                <w:rFonts w:ascii="Times New Roman" w:hAnsi="Times New Roman"/>
                <w:sz w:val="24"/>
                <w:szCs w:val="24"/>
              </w:rPr>
              <w:t>Я) №06-22/5 от 1.06.2017г</w:t>
            </w: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79">
              <w:rPr>
                <w:rFonts w:ascii="Times New Roman" w:hAnsi="Times New Roman"/>
                <w:sz w:val="24"/>
                <w:szCs w:val="24"/>
                <w:highlight w:val="yellow"/>
              </w:rPr>
              <w:t>Май???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79" w:rsidTr="005B63F6">
        <w:tc>
          <w:tcPr>
            <w:tcW w:w="2093" w:type="dxa"/>
            <w:tcBorders>
              <w:righ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79">
              <w:rPr>
                <w:rFonts w:ascii="Times New Roman" w:hAnsi="Times New Roman"/>
                <w:sz w:val="24"/>
                <w:szCs w:val="24"/>
                <w:highlight w:val="yellow"/>
              </w:rPr>
              <w:t>Май???</w:t>
            </w:r>
          </w:p>
        </w:tc>
        <w:tc>
          <w:tcPr>
            <w:tcW w:w="1984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879" w:rsidRDefault="00065879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A1F" w:rsidRDefault="00501A1F" w:rsidP="00501A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проходят курсы с целью повышения квалификации, а также переподготовки. В этом учебном году прошло фундаментальных курсов – 3 учителя, краткосрочных курсов – 3, проблемных курсов – 15, а также курсов переподготовки – 3 педагога. Как видим, р</w:t>
      </w:r>
      <w:r w:rsidRPr="008E1631">
        <w:rPr>
          <w:rFonts w:ascii="Times New Roman" w:hAnsi="Times New Roman"/>
          <w:sz w:val="24"/>
          <w:szCs w:val="24"/>
        </w:rPr>
        <w:t>абота по этому направлению ведется систематически, стабильно по плану-графику прохождения курсов. Учителя в основном проходят фундаментальные курсы по накопительной системе. По итогам года прошли проблемные курсы 44%, и фундаментальные курсы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E1631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E1631">
        <w:rPr>
          <w:rFonts w:ascii="Times New Roman" w:hAnsi="Times New Roman"/>
          <w:sz w:val="24"/>
          <w:szCs w:val="24"/>
        </w:rPr>
        <w:t>педагогов</w:t>
      </w:r>
      <w:proofErr w:type="gramStart"/>
      <w:r w:rsidRPr="008E1631">
        <w:rPr>
          <w:rFonts w:ascii="Times New Roman" w:hAnsi="Times New Roman"/>
          <w:sz w:val="24"/>
          <w:szCs w:val="24"/>
        </w:rPr>
        <w:t>.П</w:t>
      </w:r>
      <w:proofErr w:type="gramEnd"/>
      <w:r w:rsidRPr="008E1631">
        <w:rPr>
          <w:rFonts w:ascii="Times New Roman" w:hAnsi="Times New Roman"/>
          <w:sz w:val="24"/>
          <w:szCs w:val="24"/>
        </w:rPr>
        <w:t>рошедшие</w:t>
      </w:r>
      <w:proofErr w:type="spellEnd"/>
      <w:r w:rsidRPr="008E1631">
        <w:rPr>
          <w:rFonts w:ascii="Times New Roman" w:hAnsi="Times New Roman"/>
          <w:sz w:val="24"/>
          <w:szCs w:val="24"/>
        </w:rPr>
        <w:t xml:space="preserve"> курсы выступают на улусных, региональных, </w:t>
      </w:r>
      <w:proofErr w:type="spellStart"/>
      <w:r w:rsidRPr="008E1631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8E1631">
        <w:rPr>
          <w:rFonts w:ascii="Times New Roman" w:hAnsi="Times New Roman"/>
          <w:sz w:val="24"/>
          <w:szCs w:val="24"/>
        </w:rPr>
        <w:t xml:space="preserve"> семинарах, заседаниях МО.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559"/>
        <w:gridCol w:w="1701"/>
        <w:gridCol w:w="1843"/>
        <w:gridCol w:w="1701"/>
      </w:tblGrid>
      <w:tr w:rsidR="00D74D9F" w:rsidRPr="00D74D9F" w:rsidTr="005B63F6">
        <w:trPr>
          <w:trHeight w:val="272"/>
        </w:trPr>
        <w:tc>
          <w:tcPr>
            <w:tcW w:w="2802" w:type="dxa"/>
            <w:gridSpan w:val="2"/>
            <w:vMerge w:val="restart"/>
            <w:tcBorders>
              <w:tr2bl w:val="single" w:sz="4" w:space="0" w:color="auto"/>
            </w:tcBorders>
          </w:tcPr>
          <w:p w:rsidR="00D74D9F" w:rsidRDefault="005B63F6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63F6">
              <w:rPr>
                <w:rFonts w:ascii="Times New Roman" w:hAnsi="Times New Roman"/>
                <w:sz w:val="24"/>
                <w:szCs w:val="24"/>
              </w:rPr>
              <w:lastRenderedPageBreak/>
              <w:t>Назв</w:t>
            </w:r>
            <w:proofErr w:type="spellEnd"/>
            <w:proofErr w:type="gramEnd"/>
            <w:r w:rsidRPr="005B6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3F6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</w:p>
          <w:p w:rsidR="005B63F6" w:rsidRPr="005B63F6" w:rsidRDefault="005B63F6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D74D9F" w:rsidRPr="00D74D9F" w:rsidRDefault="00D74D9F" w:rsidP="005B63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  <w:r w:rsidRPr="00D74D9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14103" w:rsidRPr="00D74D9F" w:rsidTr="005B63F6">
        <w:trPr>
          <w:trHeight w:val="276"/>
        </w:trPr>
        <w:tc>
          <w:tcPr>
            <w:tcW w:w="2802" w:type="dxa"/>
            <w:gridSpan w:val="2"/>
            <w:vMerge/>
            <w:tcBorders>
              <w:tr2bl w:val="single" w:sz="4" w:space="0" w:color="auto"/>
            </w:tcBorders>
          </w:tcPr>
          <w:p w:rsidR="00D74D9F" w:rsidRPr="00D74D9F" w:rsidRDefault="00D74D9F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D9F" w:rsidRPr="00D74D9F" w:rsidRDefault="00D74D9F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74D9F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701" w:type="dxa"/>
          </w:tcPr>
          <w:p w:rsidR="00D74D9F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Кратк</w:t>
            </w:r>
            <w:proofErr w:type="spellEnd"/>
            <w:r w:rsidR="00D74D9F">
              <w:rPr>
                <w:rFonts w:ascii="Times New Roman" w:hAnsi="Times New Roman"/>
                <w:sz w:val="24"/>
                <w:szCs w:val="24"/>
              </w:rPr>
              <w:t>/курс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D74D9F" w:rsidRPr="00D74D9F" w:rsidRDefault="00D74D9F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D9F"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74D9F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701" w:type="dxa"/>
          </w:tcPr>
          <w:p w:rsidR="00D74D9F" w:rsidRPr="00D74D9F" w:rsidRDefault="00D74D9F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D9F">
              <w:rPr>
                <w:rFonts w:ascii="Times New Roman" w:hAnsi="Times New Roman"/>
                <w:sz w:val="24"/>
                <w:szCs w:val="24"/>
              </w:rPr>
              <w:t>Перепод</w:t>
            </w:r>
            <w:r w:rsidR="00C141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C14103">
              <w:rPr>
                <w:rFonts w:ascii="Times New Roman" w:hAnsi="Times New Roman"/>
                <w:sz w:val="24"/>
                <w:szCs w:val="24"/>
              </w:rPr>
              <w:t>-</w:t>
            </w:r>
            <w:r w:rsidRPr="00D74D9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иректора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</w:t>
            </w:r>
            <w:proofErr w:type="gramStart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3F6">
              <w:rPr>
                <w:rFonts w:ascii="Times New Roman" w:hAnsi="Times New Roman"/>
                <w:sz w:val="24"/>
                <w:szCs w:val="24"/>
              </w:rPr>
              <w:t>(ВНЗ)</w:t>
            </w: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 и литер.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Я/</w:t>
            </w: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 и лит.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КН 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ия, х</w:t>
            </w: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обществ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ИЗО,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</w:t>
            </w:r>
            <w:proofErr w:type="spellEnd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черч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D74D9F" w:rsidRDefault="00C14103" w:rsidP="005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14103" w:rsidRPr="00D74D9F" w:rsidRDefault="00DB3217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103" w:rsidRDefault="00C14103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4103" w:rsidRPr="00D74D9F" w:rsidRDefault="005F6CF5" w:rsidP="005B6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4103" w:rsidRPr="00D74D9F" w:rsidTr="00C14103">
        <w:tc>
          <w:tcPr>
            <w:tcW w:w="2235" w:type="dxa"/>
            <w:tcBorders>
              <w:right w:val="single" w:sz="4" w:space="0" w:color="auto"/>
            </w:tcBorders>
          </w:tcPr>
          <w:p w:rsidR="00C14103" w:rsidRPr="00D74D9F" w:rsidRDefault="00C14103" w:rsidP="005B63F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D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14103" w:rsidRPr="005F6CF5" w:rsidRDefault="00C14103" w:rsidP="005F6C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14103" w:rsidRPr="005F6CF5" w:rsidRDefault="00DB3217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4103" w:rsidRPr="005F6CF5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C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4103" w:rsidRPr="005F6CF5" w:rsidRDefault="00C14103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C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14103" w:rsidRPr="005F6CF5" w:rsidRDefault="005F6CF5" w:rsidP="005B6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215B9" w:rsidRDefault="0033522D" w:rsidP="002215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Анализируя учебную деятельность, хотелось бы отметить, что, п</w:t>
      </w:r>
      <w:r w:rsidR="002215B9" w:rsidRPr="002215B9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рименяя в своей работе разнообразные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</w:t>
      </w:r>
      <w:r w:rsidRPr="002215B9">
        <w:rPr>
          <w:rFonts w:ascii="Times New Roman" w:eastAsia="Times New Roman" w:hAnsi="Times New Roman"/>
          <w:sz w:val="24"/>
          <w:szCs w:val="24"/>
          <w:lang w:eastAsia="ru-RU"/>
        </w:rPr>
        <w:t>уровневые</w:t>
      </w:r>
      <w:proofErr w:type="spellEnd"/>
      <w:r w:rsidR="002215B9" w:rsidRPr="002215B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535192" w:rsidRPr="00DB3217" w:rsidRDefault="00535192" w:rsidP="005351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3217">
        <w:rPr>
          <w:rFonts w:ascii="Times New Roman" w:hAnsi="Times New Roman"/>
          <w:b/>
          <w:sz w:val="24"/>
          <w:szCs w:val="24"/>
        </w:rPr>
        <w:t>Учебный план общеобразовательного учреждения. Режим обучения.</w:t>
      </w:r>
    </w:p>
    <w:p w:rsidR="00535192" w:rsidRPr="00DB3217" w:rsidRDefault="00535192" w:rsidP="00535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5192" w:rsidRPr="00EE7835" w:rsidRDefault="00535192" w:rsidP="005351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7835">
        <w:rPr>
          <w:rFonts w:ascii="Times New Roman" w:hAnsi="Times New Roman"/>
          <w:i/>
          <w:sz w:val="24"/>
          <w:szCs w:val="24"/>
        </w:rPr>
        <w:t>Пояснительная записка:</w:t>
      </w:r>
    </w:p>
    <w:p w:rsidR="00535192" w:rsidRPr="00DB3217" w:rsidRDefault="00535192" w:rsidP="00535192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>Учебный план МБОУ «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Сунтарская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  <w:r w:rsidRPr="00DB3217">
        <w:rPr>
          <w:rFonts w:ascii="Times New Roman" w:hAnsi="Times New Roman"/>
          <w:sz w:val="24"/>
          <w:szCs w:val="24"/>
        </w:rPr>
        <w:t>№2 им. И.С.Иванова с дошкольными группами</w:t>
      </w:r>
      <w:r w:rsidRPr="00DB3217">
        <w:rPr>
          <w:rFonts w:ascii="Times New Roman" w:hAnsi="Times New Roman"/>
          <w:color w:val="000000"/>
          <w:sz w:val="24"/>
          <w:szCs w:val="24"/>
        </w:rPr>
        <w:t>» разработан на основе следующих документов: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bCs/>
          <w:sz w:val="24"/>
          <w:szCs w:val="24"/>
        </w:rPr>
        <w:t xml:space="preserve">Федеральный Закон </w:t>
      </w:r>
      <w:r w:rsidRPr="00DB3217">
        <w:rPr>
          <w:rFonts w:ascii="Times New Roman" w:hAnsi="Times New Roman"/>
          <w:sz w:val="24"/>
          <w:szCs w:val="24"/>
        </w:rPr>
        <w:t>от 29 декабря 2012 г. №273−ФЗ "</w:t>
      </w:r>
      <w:r w:rsidRPr="00DB3217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Pr="00DB3217">
        <w:rPr>
          <w:rFonts w:ascii="Times New Roman" w:hAnsi="Times New Roman"/>
          <w:sz w:val="24"/>
          <w:szCs w:val="24"/>
        </w:rPr>
        <w:t xml:space="preserve">", утвержденным приказом </w:t>
      </w:r>
      <w:proofErr w:type="spellStart"/>
      <w:r w:rsidRPr="00DB321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sz w:val="24"/>
          <w:szCs w:val="24"/>
        </w:rPr>
        <w:t xml:space="preserve"> России от 30.08.2013 №1015  (в редакции приказов </w:t>
      </w:r>
      <w:proofErr w:type="spellStart"/>
      <w:r w:rsidRPr="00DB321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sz w:val="24"/>
          <w:szCs w:val="24"/>
        </w:rPr>
        <w:t xml:space="preserve"> России от 13.12.2013 № 1342, 28.05.2014 №598, 17.07.2015 №734);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 w:rsidRPr="00DB3217">
        <w:rPr>
          <w:rFonts w:ascii="Times New Roman" w:hAnsi="Times New Roman"/>
          <w:bCs/>
          <w:sz w:val="24"/>
          <w:szCs w:val="24"/>
        </w:rPr>
        <w:t xml:space="preserve">Приказ Минобразования РФ от 09.03.2004 г. №1312 </w:t>
      </w:r>
      <w:r w:rsidRPr="00DB3217">
        <w:rPr>
          <w:rFonts w:ascii="Times New Roman" w:hAnsi="Times New Roman"/>
          <w:sz w:val="24"/>
          <w:szCs w:val="24"/>
        </w:rPr>
        <w:t>"</w:t>
      </w:r>
      <w:r w:rsidRPr="00DB3217">
        <w:rPr>
          <w:rFonts w:ascii="Times New Roman" w:hAnsi="Times New Roman"/>
          <w:bCs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 программы общего образования</w:t>
      </w:r>
      <w:r w:rsidRPr="00DB3217">
        <w:rPr>
          <w:rFonts w:ascii="Times New Roman" w:hAnsi="Times New Roman"/>
          <w:sz w:val="24"/>
          <w:szCs w:val="24"/>
        </w:rPr>
        <w:t>"</w:t>
      </w:r>
      <w:r w:rsidRPr="00DB3217">
        <w:rPr>
          <w:rFonts w:ascii="Times New Roman" w:hAnsi="Times New Roman"/>
          <w:bCs/>
          <w:sz w:val="24"/>
          <w:szCs w:val="24"/>
        </w:rPr>
        <w:t xml:space="preserve">, (в редакции приказов </w:t>
      </w:r>
      <w:proofErr w:type="spellStart"/>
      <w:r w:rsidRPr="00DB321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bCs/>
          <w:sz w:val="24"/>
          <w:szCs w:val="24"/>
        </w:rPr>
        <w:t xml:space="preserve"> России от 20.08.2008 №241, 30.08.2010 №889, 03.06.2011 №1994, 01.02.2012 №74);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 w:rsidRPr="00DB3217">
        <w:rPr>
          <w:rFonts w:ascii="Times New Roman" w:hAnsi="Times New Roman"/>
          <w:bCs/>
          <w:sz w:val="24"/>
          <w:szCs w:val="24"/>
        </w:rPr>
        <w:t>Постановление Правительства Р</w:t>
      </w:r>
      <w:proofErr w:type="gramStart"/>
      <w:r w:rsidRPr="00DB3217">
        <w:rPr>
          <w:rFonts w:ascii="Times New Roman" w:hAnsi="Times New Roman"/>
          <w:bCs/>
          <w:sz w:val="24"/>
          <w:szCs w:val="24"/>
        </w:rPr>
        <w:t>С(</w:t>
      </w:r>
      <w:proofErr w:type="gramEnd"/>
      <w:r w:rsidRPr="00DB3217">
        <w:rPr>
          <w:rFonts w:ascii="Times New Roman" w:hAnsi="Times New Roman"/>
          <w:bCs/>
          <w:sz w:val="24"/>
          <w:szCs w:val="24"/>
        </w:rPr>
        <w:t>Я) от 30.06.2005 №373 «Об утверждении Базисного учебного плана для образовательных учреждений Республики Саха (Якутия), реализующих программы общего образования» приказов МО РС(Я) от 25.08.2011 №01-16/2516, от 05.05.2012 №01-16/2387;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России от 06.10.2009 №373 «Об утверждении и введения  федерального </w:t>
      </w:r>
      <w:r w:rsidRPr="00DB3217">
        <w:rPr>
          <w:rStyle w:val="af4"/>
          <w:rFonts w:ascii="Times New Roman" w:hAnsi="Times New Roman"/>
          <w:sz w:val="24"/>
          <w:szCs w:val="24"/>
        </w:rPr>
        <w:t xml:space="preserve">государственного образовательного </w:t>
      </w:r>
      <w:proofErr w:type="spellStart"/>
      <w:r w:rsidRPr="00DB3217">
        <w:rPr>
          <w:rStyle w:val="af4"/>
          <w:rFonts w:ascii="Times New Roman" w:hAnsi="Times New Roman"/>
          <w:sz w:val="24"/>
          <w:szCs w:val="24"/>
        </w:rPr>
        <w:t>стандартаначального</w:t>
      </w:r>
      <w:proofErr w:type="spellEnd"/>
      <w:r w:rsidRPr="00DB3217">
        <w:rPr>
          <w:rStyle w:val="af4"/>
          <w:rFonts w:ascii="Times New Roman" w:hAnsi="Times New Roman"/>
          <w:sz w:val="24"/>
          <w:szCs w:val="24"/>
        </w:rPr>
        <w:t xml:space="preserve"> общего </w:t>
      </w:r>
      <w:r w:rsidRPr="00DB3217">
        <w:rPr>
          <w:rStyle w:val="af4"/>
          <w:rFonts w:ascii="Times New Roman" w:hAnsi="Times New Roman"/>
          <w:sz w:val="24"/>
          <w:szCs w:val="24"/>
        </w:rPr>
        <w:lastRenderedPageBreak/>
        <w:t>образования</w:t>
      </w:r>
      <w:r w:rsidRPr="00DB3217">
        <w:rPr>
          <w:rFonts w:ascii="Times New Roman" w:hAnsi="Times New Roman"/>
          <w:color w:val="000000"/>
          <w:sz w:val="24"/>
          <w:szCs w:val="24"/>
        </w:rPr>
        <w:t xml:space="preserve">» (в редакции приказов 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России от 26.11.2010 №1241, 22.09.2011 №2357, 18.12.2012 №1060, 29.12.2014 №1643, 18.05.2015 №507);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России от 17.12.2010 №1897 « Об утверждении и введения  федерального </w:t>
      </w:r>
      <w:r w:rsidRPr="00DB3217">
        <w:rPr>
          <w:rStyle w:val="af4"/>
          <w:rFonts w:ascii="Times New Roman" w:hAnsi="Times New Roman"/>
          <w:sz w:val="24"/>
          <w:szCs w:val="24"/>
        </w:rPr>
        <w:t xml:space="preserve">государственного образовательного стандарта </w:t>
      </w:r>
      <w:r w:rsidRPr="00DB3217">
        <w:rPr>
          <w:rFonts w:ascii="Times New Roman" w:hAnsi="Times New Roman"/>
          <w:color w:val="000000"/>
          <w:sz w:val="24"/>
          <w:szCs w:val="24"/>
        </w:rPr>
        <w:t xml:space="preserve">основного общего образования (в редакции приказа 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России 29.12.2014 №1644); 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России </w:t>
      </w:r>
      <w:r w:rsidRPr="00DB3217">
        <w:rPr>
          <w:rFonts w:ascii="Times New Roman" w:hAnsi="Times New Roman"/>
          <w:bCs/>
          <w:sz w:val="24"/>
          <w:szCs w:val="24"/>
        </w:rPr>
        <w:t xml:space="preserve">от 6 октября 2009 г. № 413 «Об утверждении и введении  действие федерального государственного образовательного стандарта среднего общего образования </w:t>
      </w:r>
      <w:r w:rsidRPr="00DB3217">
        <w:rPr>
          <w:rFonts w:ascii="Times New Roman" w:hAnsi="Times New Roman"/>
          <w:sz w:val="24"/>
          <w:szCs w:val="24"/>
        </w:rPr>
        <w:t xml:space="preserve">(в ред. </w:t>
      </w:r>
      <w:hyperlink r:id="rId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proofErr w:type="spellStart"/>
        <w:r w:rsidRPr="00DB3217">
          <w:rPr>
            <w:rFonts w:ascii="Times New Roman" w:hAnsi="Times New Roman"/>
            <w:sz w:val="24"/>
            <w:szCs w:val="24"/>
          </w:rPr>
          <w:t>приказа</w:t>
        </w:r>
      </w:hyperlink>
      <w:r w:rsidRPr="00DB321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217">
        <w:rPr>
          <w:rFonts w:ascii="Times New Roman" w:hAnsi="Times New Roman"/>
          <w:sz w:val="24"/>
          <w:szCs w:val="24"/>
        </w:rPr>
        <w:t xml:space="preserve"> России от 29.12.2014 № 1645);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>Санитарно–эпидемиологические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от 29.12.2010г., №189, зарегистрировано в Минюсте РФ 3 марта 2011 г. с изменениями и дополнениями от 29 июня 2011г.</w:t>
      </w:r>
      <w:proofErr w:type="gramStart"/>
      <w:r w:rsidRPr="00DB3217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DB3217">
        <w:rPr>
          <w:rFonts w:ascii="Times New Roman" w:hAnsi="Times New Roman"/>
          <w:color w:val="000000"/>
          <w:sz w:val="24"/>
          <w:szCs w:val="24"/>
        </w:rPr>
        <w:t>т 25 декабря 2013г., с  изменениями №3 «Санитарно–эпидемиологические требования к условиям и организации обучения, содержания  в общеобразовательных учреждениях», утвержденным  Постановлением Главного государственного санитарного врача Российской Федерации от  24.11.2015 г., №81, зарегистрировано в Минюсте РФ 18 декабря 2015, регистрационный № 40154;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sz w:val="24"/>
          <w:szCs w:val="24"/>
        </w:rPr>
        <w:t>Закон Р</w:t>
      </w:r>
      <w:proofErr w:type="gramStart"/>
      <w:r w:rsidRPr="00DB3217">
        <w:rPr>
          <w:rFonts w:ascii="Times New Roman" w:hAnsi="Times New Roman"/>
          <w:sz w:val="24"/>
          <w:szCs w:val="24"/>
        </w:rPr>
        <w:t>С(</w:t>
      </w:r>
      <w:proofErr w:type="gramEnd"/>
      <w:r w:rsidRPr="00DB3217">
        <w:rPr>
          <w:rFonts w:ascii="Times New Roman" w:hAnsi="Times New Roman"/>
          <w:sz w:val="24"/>
          <w:szCs w:val="24"/>
        </w:rPr>
        <w:t xml:space="preserve">Я) «О государственной поддержке сельских образовательных учреждений». Принят постановлением Палаты Представителей Государственного Собрания (Ил </w:t>
      </w:r>
      <w:proofErr w:type="spellStart"/>
      <w:r w:rsidRPr="00DB3217">
        <w:rPr>
          <w:rFonts w:ascii="Times New Roman" w:hAnsi="Times New Roman"/>
          <w:sz w:val="24"/>
          <w:szCs w:val="24"/>
        </w:rPr>
        <w:t>Тумэн</w:t>
      </w:r>
      <w:proofErr w:type="spellEnd"/>
      <w:r w:rsidRPr="00DB3217">
        <w:rPr>
          <w:rFonts w:ascii="Times New Roman" w:hAnsi="Times New Roman"/>
          <w:sz w:val="24"/>
          <w:szCs w:val="24"/>
        </w:rPr>
        <w:t xml:space="preserve">) Республики Саха (Якутия) от 11.04.2000 </w:t>
      </w:r>
      <w:proofErr w:type="gramStart"/>
      <w:r w:rsidRPr="00DB3217">
        <w:rPr>
          <w:rFonts w:ascii="Times New Roman" w:hAnsi="Times New Roman"/>
          <w:sz w:val="24"/>
          <w:szCs w:val="24"/>
        </w:rPr>
        <w:t>З</w:t>
      </w:r>
      <w:proofErr w:type="gramEnd"/>
      <w:r w:rsidRPr="00DB3217">
        <w:rPr>
          <w:rFonts w:ascii="Times New Roman" w:hAnsi="Times New Roman"/>
          <w:sz w:val="24"/>
          <w:szCs w:val="24"/>
        </w:rPr>
        <w:t xml:space="preserve"> N 170-II (в ред. Законов РС(Я) от 19.05.2005 </w:t>
      </w:r>
      <w:hyperlink r:id="rId8" w:history="1">
        <w:r w:rsidRPr="00DB3217">
          <w:rPr>
            <w:rFonts w:ascii="Times New Roman" w:hAnsi="Times New Roman"/>
            <w:sz w:val="24"/>
            <w:szCs w:val="24"/>
          </w:rPr>
          <w:t>237-З N 481-III</w:t>
        </w:r>
      </w:hyperlink>
      <w:r w:rsidRPr="00DB3217">
        <w:rPr>
          <w:rFonts w:ascii="Times New Roman" w:hAnsi="Times New Roman"/>
          <w:sz w:val="24"/>
          <w:szCs w:val="24"/>
        </w:rPr>
        <w:t xml:space="preserve">, от 19.06.2007 </w:t>
      </w:r>
      <w:hyperlink r:id="rId9" w:history="1">
        <w:r w:rsidRPr="00DB3217">
          <w:rPr>
            <w:rFonts w:ascii="Times New Roman" w:hAnsi="Times New Roman"/>
            <w:sz w:val="24"/>
            <w:szCs w:val="24"/>
          </w:rPr>
          <w:t>467-З N 953-III</w:t>
        </w:r>
      </w:hyperlink>
      <w:r w:rsidRPr="00DB3217">
        <w:rPr>
          <w:rFonts w:ascii="Times New Roman" w:hAnsi="Times New Roman"/>
          <w:sz w:val="24"/>
          <w:szCs w:val="24"/>
        </w:rPr>
        <w:t xml:space="preserve">, от 18.11.2009 </w:t>
      </w:r>
      <w:hyperlink r:id="rId10" w:history="1">
        <w:r w:rsidRPr="00DB3217">
          <w:rPr>
            <w:rFonts w:ascii="Times New Roman" w:hAnsi="Times New Roman"/>
            <w:sz w:val="24"/>
            <w:szCs w:val="24"/>
          </w:rPr>
          <w:t>753-З N 405-IV</w:t>
        </w:r>
      </w:hyperlink>
      <w:r w:rsidRPr="00DB3217">
        <w:rPr>
          <w:rFonts w:ascii="Times New Roman" w:hAnsi="Times New Roman"/>
          <w:sz w:val="24"/>
          <w:szCs w:val="24"/>
        </w:rPr>
        <w:t xml:space="preserve">,с изм., внесенными решениями Верховного суда РС(Я) от 19.07.2005 </w:t>
      </w:r>
      <w:hyperlink r:id="rId11" w:history="1">
        <w:r w:rsidRPr="00DB3217">
          <w:rPr>
            <w:rFonts w:ascii="Times New Roman" w:hAnsi="Times New Roman"/>
            <w:sz w:val="24"/>
            <w:szCs w:val="24"/>
          </w:rPr>
          <w:t>N 3-37/05</w:t>
        </w:r>
      </w:hyperlink>
      <w:r w:rsidRPr="00DB3217">
        <w:rPr>
          <w:rFonts w:ascii="Times New Roman" w:hAnsi="Times New Roman"/>
          <w:sz w:val="24"/>
          <w:szCs w:val="24"/>
        </w:rPr>
        <w:t xml:space="preserve">, от 23.01.2007 </w:t>
      </w:r>
      <w:hyperlink r:id="rId12" w:history="1">
        <w:r w:rsidRPr="00DB3217">
          <w:rPr>
            <w:rFonts w:ascii="Times New Roman" w:hAnsi="Times New Roman"/>
            <w:sz w:val="24"/>
            <w:szCs w:val="24"/>
          </w:rPr>
          <w:t>N 3-65/06</w:t>
        </w:r>
      </w:hyperlink>
      <w:r w:rsidRPr="00DB3217">
        <w:rPr>
          <w:rFonts w:ascii="Times New Roman" w:hAnsi="Times New Roman"/>
          <w:sz w:val="24"/>
          <w:szCs w:val="24"/>
        </w:rPr>
        <w:t xml:space="preserve">); 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kern w:val="36"/>
          <w:sz w:val="24"/>
          <w:szCs w:val="24"/>
          <w:lang w:eastAsia="ru-RU"/>
        </w:rPr>
        <w:t>Постановление Правительства Р</w:t>
      </w:r>
      <w:proofErr w:type="gramStart"/>
      <w:r w:rsidRPr="00DB3217">
        <w:rPr>
          <w:rFonts w:ascii="Times New Roman" w:hAnsi="Times New Roman"/>
          <w:kern w:val="36"/>
          <w:sz w:val="24"/>
          <w:szCs w:val="24"/>
          <w:lang w:eastAsia="ru-RU"/>
        </w:rPr>
        <w:t>С(</w:t>
      </w:r>
      <w:proofErr w:type="gramEnd"/>
      <w:r w:rsidRPr="00DB3217">
        <w:rPr>
          <w:rFonts w:ascii="Times New Roman" w:hAnsi="Times New Roman"/>
          <w:kern w:val="36"/>
          <w:sz w:val="24"/>
          <w:szCs w:val="24"/>
          <w:lang w:eastAsia="ru-RU"/>
        </w:rPr>
        <w:t>Я) от 24.03.2009 № 107 "О развитии агрошкол и подсобных хозяйств образовательных учреждений республики Саха (Якутия) " (вместе с "Примерным положением об образовательном учреждении агротехнологического профиля (агрошколе) республики Саха (Якутия) ", "Примерным положением о подсобном хозяйстве образовательного учреждения республики Саха (Якутия) ");</w:t>
      </w:r>
    </w:p>
    <w:p w:rsidR="00535192" w:rsidRPr="00DB3217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>Устав МБОУ «</w:t>
      </w:r>
      <w:proofErr w:type="spellStart"/>
      <w:r w:rsidRPr="00DB3217">
        <w:rPr>
          <w:rFonts w:ascii="Times New Roman" w:hAnsi="Times New Roman"/>
          <w:color w:val="000000"/>
          <w:sz w:val="24"/>
          <w:szCs w:val="24"/>
        </w:rPr>
        <w:t>Сунтарская</w:t>
      </w:r>
      <w:proofErr w:type="spellEnd"/>
      <w:r w:rsidRPr="00DB3217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  <w:r w:rsidRPr="00DB3217">
        <w:rPr>
          <w:rFonts w:ascii="Times New Roman" w:hAnsi="Times New Roman"/>
          <w:sz w:val="24"/>
          <w:szCs w:val="24"/>
        </w:rPr>
        <w:t>№2 им. И.С.Иванова с дошкольными группами</w:t>
      </w:r>
      <w:r w:rsidRPr="00DB3217">
        <w:rPr>
          <w:rFonts w:ascii="Times New Roman" w:hAnsi="Times New Roman"/>
          <w:color w:val="000000"/>
          <w:sz w:val="24"/>
          <w:szCs w:val="24"/>
        </w:rPr>
        <w:t xml:space="preserve">» (с углубленным изучением отдельных предметов) от 3 февраля, 2016 за №18. </w:t>
      </w:r>
    </w:p>
    <w:p w:rsidR="00535192" w:rsidRPr="00DB3217" w:rsidRDefault="00535192" w:rsidP="00535192">
      <w:pPr>
        <w:pStyle w:val="Osnova"/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B3217">
        <w:rPr>
          <w:rFonts w:ascii="Times New Roman" w:hAnsi="Times New Roman" w:cs="Times New Roman"/>
          <w:sz w:val="24"/>
          <w:szCs w:val="24"/>
          <w:lang w:val="ru-RU"/>
        </w:rPr>
        <w:t>-  Программа: «Школа Агробизнеса - Сунтар» как фактор содействия предпринимательской деятельности».</w:t>
      </w:r>
    </w:p>
    <w:p w:rsidR="00535192" w:rsidRPr="00DB3217" w:rsidRDefault="00535192" w:rsidP="00535192">
      <w:pPr>
        <w:pStyle w:val="af"/>
        <w:ind w:firstLine="708"/>
        <w:jc w:val="both"/>
        <w:rPr>
          <w:rStyle w:val="af3"/>
          <w:i w:val="0"/>
          <w:sz w:val="24"/>
          <w:szCs w:val="24"/>
        </w:rPr>
      </w:pPr>
      <w:r w:rsidRPr="00DB3217">
        <w:rPr>
          <w:rStyle w:val="af3"/>
          <w:i w:val="0"/>
          <w:sz w:val="24"/>
          <w:szCs w:val="24"/>
        </w:rPr>
        <w:t>Каждая уровни школы, (начальная школа, основная школа, средняя школа) решая общие задачи, имеет свои  специфические функции, связанные  с возрастными особенностями учащихся. Они находят отражение, прежде всего в наборе базовых учебных курсов. Основой учебного плана школы является осуществление принципа преемственности между его уровнями, когда изучаемые курсы получают на последующих  уровнях  своего развития.</w:t>
      </w:r>
    </w:p>
    <w:p w:rsidR="00535192" w:rsidRPr="00DB3217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535192" w:rsidRPr="00DB3217" w:rsidRDefault="00535192" w:rsidP="00535192">
      <w:pPr>
        <w:pStyle w:val="af"/>
        <w:ind w:firstLine="709"/>
        <w:jc w:val="both"/>
        <w:rPr>
          <w:iCs/>
          <w:sz w:val="24"/>
          <w:szCs w:val="24"/>
        </w:rPr>
      </w:pPr>
      <w:r w:rsidRPr="00DB3217">
        <w:rPr>
          <w:iCs/>
          <w:sz w:val="24"/>
          <w:szCs w:val="24"/>
        </w:rP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</w:t>
      </w:r>
    </w:p>
    <w:p w:rsidR="00535192" w:rsidRPr="00DB3217" w:rsidRDefault="00535192" w:rsidP="00535192">
      <w:pPr>
        <w:pStyle w:val="af"/>
        <w:ind w:firstLine="709"/>
        <w:jc w:val="both"/>
        <w:rPr>
          <w:sz w:val="24"/>
          <w:szCs w:val="24"/>
        </w:rPr>
      </w:pPr>
      <w:r w:rsidRPr="00DB3217">
        <w:rPr>
          <w:sz w:val="24"/>
          <w:szCs w:val="24"/>
        </w:rPr>
        <w:t xml:space="preserve">Учебный план в полной мере обеспечивает выполнение регионального, государственного и федерального образовательного стандарта. Основой учебного плана является осуществление принципа преемственности на всех уровнях обучения. </w:t>
      </w:r>
    </w:p>
    <w:p w:rsidR="00535192" w:rsidRPr="00DB3217" w:rsidRDefault="00535192" w:rsidP="0053519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sz w:val="24"/>
          <w:szCs w:val="24"/>
        </w:rPr>
        <w:tab/>
      </w:r>
      <w:r w:rsidRPr="00FD7FCF">
        <w:rPr>
          <w:rFonts w:ascii="Times New Roman" w:hAnsi="Times New Roman"/>
          <w:sz w:val="24"/>
          <w:szCs w:val="24"/>
        </w:rPr>
        <w:t xml:space="preserve">Учебный план МБОУ </w:t>
      </w:r>
      <w:r w:rsidRPr="00FD7FC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FD7FCF">
        <w:rPr>
          <w:rFonts w:ascii="Times New Roman" w:hAnsi="Times New Roman"/>
          <w:color w:val="000000"/>
          <w:sz w:val="24"/>
          <w:szCs w:val="24"/>
        </w:rPr>
        <w:t>Сунтарская</w:t>
      </w:r>
      <w:proofErr w:type="spellEnd"/>
      <w:r w:rsidRPr="00FD7FCF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  <w:r w:rsidRPr="00FD7FCF">
        <w:rPr>
          <w:rFonts w:ascii="Times New Roman" w:hAnsi="Times New Roman"/>
          <w:sz w:val="24"/>
          <w:szCs w:val="24"/>
        </w:rPr>
        <w:t>№2 им. И.С.Иванова с дошкольными группами</w:t>
      </w:r>
      <w:r w:rsidRPr="00FD7FC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FD7FCF">
        <w:rPr>
          <w:rFonts w:ascii="Times New Roman" w:hAnsi="Times New Roman"/>
          <w:sz w:val="24"/>
          <w:szCs w:val="24"/>
        </w:rPr>
        <w:t xml:space="preserve">обеспечивает возможность обучения на родном (якутском) языке и обучения на русском языке в соответствии с законодательством Российской Федерации в сфере образования. </w:t>
      </w:r>
    </w:p>
    <w:p w:rsidR="00535192" w:rsidRPr="00DB3217" w:rsidRDefault="00535192" w:rsidP="00535192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35192" w:rsidRPr="00DB3217" w:rsidRDefault="00535192" w:rsidP="00535192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3217">
        <w:rPr>
          <w:rFonts w:ascii="Times New Roman" w:hAnsi="Times New Roman"/>
          <w:color w:val="000000"/>
          <w:sz w:val="24"/>
          <w:szCs w:val="24"/>
        </w:rPr>
        <w:t>Учебный план обеспечивает достижение следующих целей: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личности школьника, его способностей,  интереса к учению, формирование желания учиться, развитие познавательных способностей через урочную и внеурочную деятельность.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нравственных, эстетических чувств, эмоционально-ценностного позитивного отношения к себе и окружающему миру.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системы знаний, умений и навыков, опыта осуществления разнообразных видов деятельности.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охрана, сохранение и укрепление психофизического здоровья детей.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 и поддержка  индивидуальности ребенка.</w:t>
      </w:r>
    </w:p>
    <w:p w:rsidR="00535192" w:rsidRPr="00DB3217" w:rsidRDefault="00535192" w:rsidP="00535192">
      <w:pPr>
        <w:tabs>
          <w:tab w:val="left" w:pos="6675"/>
        </w:tabs>
        <w:spacing w:before="3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основных навыков самостоятельного, обоснованного самоопределения в учебной и </w:t>
      </w:r>
      <w:proofErr w:type="spellStart"/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в рамках организации   </w:t>
      </w:r>
      <w:proofErr w:type="spellStart"/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DB3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подготовки обучающихся.</w:t>
      </w:r>
    </w:p>
    <w:p w:rsidR="00535192" w:rsidRDefault="00535192" w:rsidP="00535192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sz w:val="24"/>
          <w:szCs w:val="24"/>
        </w:rPr>
        <w:tab/>
        <w:t>Обязательная часть учебного плана определяет состав учебных предметов обязательных предметных областей, котор</w:t>
      </w:r>
      <w:r>
        <w:rPr>
          <w:rFonts w:ascii="Times New Roman" w:hAnsi="Times New Roman"/>
          <w:sz w:val="24"/>
          <w:szCs w:val="24"/>
        </w:rPr>
        <w:t>ые реализуются в полном объеме по всем ступеням.</w:t>
      </w:r>
    </w:p>
    <w:p w:rsidR="00535192" w:rsidRPr="00DB3217" w:rsidRDefault="00535192" w:rsidP="005351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для 5</w:t>
      </w:r>
      <w:r w:rsidRPr="000A77B7">
        <w:rPr>
          <w:rFonts w:ascii="Times New Roman" w:hAnsi="Times New Roman"/>
          <w:sz w:val="24"/>
          <w:szCs w:val="24"/>
        </w:rPr>
        <w:t xml:space="preserve">-9 классов изучение предметов федеральной компетенции состоит из всех учебных часов базисного учебного плана, кроме регионального компонента. Региональный (национально-региональный) компонент предусматривает изучение учебных предметов как </w:t>
      </w:r>
      <w:r w:rsidRPr="000A77B7">
        <w:rPr>
          <w:rFonts w:ascii="Times New Roman" w:hAnsi="Times New Roman"/>
          <w:i/>
          <w:sz w:val="24"/>
          <w:szCs w:val="24"/>
        </w:rPr>
        <w:t>родной язык, родная литература, культура народов РС/Я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860E0">
        <w:rPr>
          <w:rFonts w:ascii="Times New Roman" w:hAnsi="Times New Roman"/>
          <w:sz w:val="24"/>
          <w:szCs w:val="24"/>
        </w:rPr>
        <w:t xml:space="preserve">В 10-11 классах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A77B7">
        <w:rPr>
          <w:rFonts w:ascii="Times New Roman" w:hAnsi="Times New Roman"/>
          <w:i/>
          <w:sz w:val="24"/>
          <w:szCs w:val="24"/>
        </w:rPr>
        <w:t>родная литература, культура народов РС/Я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35192" w:rsidRDefault="00535192" w:rsidP="00535192">
      <w:pPr>
        <w:pStyle w:val="af"/>
        <w:ind w:firstLine="708"/>
        <w:jc w:val="both"/>
        <w:rPr>
          <w:sz w:val="24"/>
          <w:szCs w:val="24"/>
          <w:shd w:val="clear" w:color="auto" w:fill="FFFFFF"/>
        </w:rPr>
      </w:pPr>
      <w:r w:rsidRPr="00DB3217">
        <w:rPr>
          <w:sz w:val="24"/>
          <w:szCs w:val="24"/>
          <w:shd w:val="clear" w:color="auto" w:fill="FFFFFF"/>
        </w:rPr>
        <w:t>С 2015-2016 у</w:t>
      </w:r>
      <w:r>
        <w:rPr>
          <w:sz w:val="24"/>
          <w:szCs w:val="24"/>
          <w:shd w:val="clear" w:color="auto" w:fill="FFFFFF"/>
        </w:rPr>
        <w:t xml:space="preserve">чебного года школа разработала </w:t>
      </w:r>
      <w:r w:rsidRPr="00DB3217">
        <w:rPr>
          <w:sz w:val="24"/>
          <w:szCs w:val="24"/>
          <w:shd w:val="clear" w:color="auto" w:fill="FFFFFF"/>
        </w:rPr>
        <w:t xml:space="preserve">и ввела часы </w:t>
      </w:r>
      <w:proofErr w:type="spellStart"/>
      <w:r w:rsidRPr="00DB3217">
        <w:rPr>
          <w:sz w:val="24"/>
          <w:szCs w:val="24"/>
          <w:shd w:val="clear" w:color="auto" w:fill="FFFFFF"/>
        </w:rPr>
        <w:t>агропрофилированно</w:t>
      </w:r>
      <w:r>
        <w:rPr>
          <w:sz w:val="24"/>
          <w:szCs w:val="24"/>
          <w:shd w:val="clear" w:color="auto" w:fill="FFFFFF"/>
        </w:rPr>
        <w:t>го</w:t>
      </w:r>
      <w:proofErr w:type="spellEnd"/>
      <w:r>
        <w:rPr>
          <w:sz w:val="24"/>
          <w:szCs w:val="24"/>
          <w:shd w:val="clear" w:color="auto" w:fill="FFFFFF"/>
        </w:rPr>
        <w:t xml:space="preserve"> направления, которая будет, </w:t>
      </w:r>
      <w:r w:rsidRPr="00DB3217">
        <w:rPr>
          <w:sz w:val="24"/>
          <w:szCs w:val="24"/>
          <w:shd w:val="clear" w:color="auto" w:fill="FFFFFF"/>
        </w:rPr>
        <w:t>спосо</w:t>
      </w:r>
      <w:r>
        <w:rPr>
          <w:sz w:val="24"/>
          <w:szCs w:val="24"/>
          <w:shd w:val="clear" w:color="auto" w:fill="FFFFFF"/>
        </w:rPr>
        <w:t xml:space="preserve">бствовать </w:t>
      </w:r>
      <w:r w:rsidRPr="00DB3217">
        <w:rPr>
          <w:sz w:val="24"/>
          <w:szCs w:val="24"/>
          <w:shd w:val="clear" w:color="auto" w:fill="FFFFFF"/>
        </w:rPr>
        <w:t>привитию трудовых и предпринимательских навыков обучающихся улусного центра путем непрерывного образования, направленного на получение основ профессионализма и воспитание конкурентоспособного, умеющего организовать прибыльное дело в условиях села, будущего хозяина земли, менеджера.</w:t>
      </w:r>
      <w:r>
        <w:rPr>
          <w:sz w:val="24"/>
          <w:szCs w:val="24"/>
          <w:shd w:val="clear" w:color="auto" w:fill="FFFFFF"/>
        </w:rPr>
        <w:t xml:space="preserve"> </w:t>
      </w:r>
      <w:r w:rsidRPr="00CE65EE">
        <w:rPr>
          <w:sz w:val="24"/>
          <w:szCs w:val="24"/>
          <w:shd w:val="clear" w:color="auto" w:fill="FFFFFF"/>
        </w:rPr>
        <w:t xml:space="preserve">Введение пришкольного хозяйства разрешает проблему обеспечения с/х продукцией школьной столовой. </w:t>
      </w:r>
    </w:p>
    <w:p w:rsidR="00535192" w:rsidRDefault="00535192" w:rsidP="00535192">
      <w:pPr>
        <w:pStyle w:val="af"/>
        <w:jc w:val="both"/>
        <w:rPr>
          <w:sz w:val="24"/>
          <w:szCs w:val="24"/>
          <w:shd w:val="clear" w:color="auto" w:fill="FFFFFF"/>
        </w:rPr>
      </w:pPr>
    </w:p>
    <w:p w:rsidR="00535192" w:rsidRPr="00A2406B" w:rsidRDefault="00535192" w:rsidP="00535192">
      <w:pPr>
        <w:pStyle w:val="af"/>
        <w:jc w:val="both"/>
        <w:rPr>
          <w:i/>
          <w:sz w:val="24"/>
          <w:szCs w:val="24"/>
          <w:shd w:val="clear" w:color="auto" w:fill="FFFFFF"/>
        </w:rPr>
      </w:pPr>
      <w:r w:rsidRPr="00A2406B">
        <w:rPr>
          <w:i/>
          <w:sz w:val="24"/>
          <w:szCs w:val="24"/>
          <w:shd w:val="clear" w:color="auto" w:fill="FFFFFF"/>
        </w:rPr>
        <w:t xml:space="preserve">Учебный план начального общего образования </w:t>
      </w:r>
      <w:r>
        <w:rPr>
          <w:i/>
          <w:sz w:val="24"/>
          <w:szCs w:val="24"/>
          <w:shd w:val="clear" w:color="auto" w:fill="FFFFFF"/>
        </w:rPr>
        <w:t xml:space="preserve">ФГОС </w:t>
      </w:r>
      <w:r w:rsidRPr="00A2406B">
        <w:rPr>
          <w:i/>
          <w:sz w:val="24"/>
          <w:szCs w:val="24"/>
          <w:shd w:val="clear" w:color="auto" w:fill="FFFFFF"/>
        </w:rPr>
        <w:t xml:space="preserve">2016 -2017 </w:t>
      </w:r>
      <w:proofErr w:type="spellStart"/>
      <w:r w:rsidRPr="00A2406B">
        <w:rPr>
          <w:i/>
          <w:sz w:val="24"/>
          <w:szCs w:val="24"/>
          <w:shd w:val="clear" w:color="auto" w:fill="FFFFFF"/>
        </w:rPr>
        <w:t>уч</w:t>
      </w:r>
      <w:proofErr w:type="gramStart"/>
      <w:r w:rsidRPr="00A2406B">
        <w:rPr>
          <w:i/>
          <w:sz w:val="24"/>
          <w:szCs w:val="24"/>
          <w:shd w:val="clear" w:color="auto" w:fill="FFFFFF"/>
        </w:rPr>
        <w:t>.г</w:t>
      </w:r>
      <w:proofErr w:type="gramEnd"/>
      <w:r w:rsidRPr="00A2406B">
        <w:rPr>
          <w:i/>
          <w:sz w:val="24"/>
          <w:szCs w:val="24"/>
          <w:shd w:val="clear" w:color="auto" w:fill="FFFFFF"/>
        </w:rPr>
        <w:t>од</w:t>
      </w:r>
      <w:proofErr w:type="spellEnd"/>
    </w:p>
    <w:p w:rsidR="00535192" w:rsidRPr="00A2406B" w:rsidRDefault="00535192" w:rsidP="00535192">
      <w:pPr>
        <w:pStyle w:val="af"/>
        <w:ind w:firstLine="708"/>
        <w:jc w:val="both"/>
        <w:rPr>
          <w:rStyle w:val="Zag11"/>
          <w:sz w:val="32"/>
          <w:szCs w:val="24"/>
        </w:rPr>
      </w:pPr>
      <w:r w:rsidRPr="000B4826">
        <w:rPr>
          <w:bCs/>
          <w:sz w:val="24"/>
        </w:rPr>
        <w:t>Максимально допустимая недельная нагрузка</w:t>
      </w:r>
      <w:r>
        <w:rPr>
          <w:bCs/>
          <w:sz w:val="24"/>
        </w:rPr>
        <w:t xml:space="preserve"> в начальных классах следующее: 1 класс-21 час, 2, 3, 4 классы по 26 </w:t>
      </w:r>
      <w:proofErr w:type="spellStart"/>
      <w:r>
        <w:rPr>
          <w:bCs/>
          <w:sz w:val="24"/>
        </w:rPr>
        <w:t>часов</w:t>
      </w:r>
      <w:proofErr w:type="gramStart"/>
      <w:r>
        <w:rPr>
          <w:bCs/>
          <w:sz w:val="24"/>
        </w:rPr>
        <w:t>.</w:t>
      </w:r>
      <w:r w:rsidRPr="00CE65EE">
        <w:rPr>
          <w:bCs/>
          <w:sz w:val="24"/>
          <w:szCs w:val="24"/>
        </w:rPr>
        <w:t>В</w:t>
      </w:r>
      <w:proofErr w:type="gramEnd"/>
      <w:r w:rsidRPr="00CE65EE">
        <w:rPr>
          <w:bCs/>
          <w:sz w:val="24"/>
          <w:szCs w:val="24"/>
        </w:rPr>
        <w:t>о</w:t>
      </w:r>
      <w:proofErr w:type="spellEnd"/>
      <w:r w:rsidRPr="00CE65EE">
        <w:rPr>
          <w:bCs/>
          <w:sz w:val="24"/>
          <w:szCs w:val="24"/>
        </w:rPr>
        <w:t xml:space="preserve"> внеурочную деятельность (кружки, секции, проектная деятельность и др.) по всем классам отводится по 10 часов в неделю по следующим направлениям: </w:t>
      </w:r>
      <w:r w:rsidRPr="00CE65EE">
        <w:rPr>
          <w:sz w:val="24"/>
          <w:szCs w:val="24"/>
        </w:rPr>
        <w:t>спортивно – оздоровительное, дух</w:t>
      </w:r>
      <w:r>
        <w:rPr>
          <w:sz w:val="24"/>
          <w:szCs w:val="24"/>
        </w:rPr>
        <w:t>овно–</w:t>
      </w:r>
      <w:r w:rsidRPr="00CE65EE">
        <w:rPr>
          <w:sz w:val="24"/>
          <w:szCs w:val="24"/>
        </w:rPr>
        <w:t xml:space="preserve">нравственное, социальное, </w:t>
      </w:r>
      <w:proofErr w:type="spellStart"/>
      <w:r w:rsidRPr="00CE65EE"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 и </w:t>
      </w:r>
      <w:r w:rsidRPr="00CE65EE">
        <w:rPr>
          <w:sz w:val="24"/>
          <w:szCs w:val="24"/>
        </w:rPr>
        <w:t>о</w:t>
      </w:r>
      <w:r w:rsidRPr="00CE65EE">
        <w:rPr>
          <w:rStyle w:val="Zag11"/>
          <w:rFonts w:eastAsia="@Arial Unicode MS"/>
          <w:sz w:val="24"/>
          <w:szCs w:val="24"/>
        </w:rPr>
        <w:t>бщекультурное.</w:t>
      </w:r>
    </w:p>
    <w:p w:rsidR="00535192" w:rsidRPr="00DB3217" w:rsidRDefault="00535192" w:rsidP="0053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217">
        <w:rPr>
          <w:rFonts w:ascii="Times New Roman" w:hAnsi="Times New Roman"/>
          <w:sz w:val="24"/>
          <w:szCs w:val="24"/>
        </w:rPr>
        <w:t xml:space="preserve">Продолжительность учебного года в 1 классе – 33 недели при 5-дневной учебной неделе, во 2 -4 классах – 34 недели при 6-дневной учебной неделе. Продолжительность уроков для 2 – 4 классов - 45 минут. </w:t>
      </w:r>
      <w:proofErr w:type="gramStart"/>
      <w:r w:rsidRPr="00DB3217">
        <w:rPr>
          <w:rFonts w:ascii="Times New Roman" w:hAnsi="Times New Roman"/>
          <w:sz w:val="24"/>
          <w:szCs w:val="24"/>
        </w:rPr>
        <w:t xml:space="preserve">В 1 классе применяется «ступенчатый» метод постепенного наращивания учебной нагрузки: в сентябре-октябре – по 3 урока в день по 35 минут каждый, в ноябре-декабре – по 4 урока по 35 минут каждый; январь-май – по 4 урока по 40 минут каждый. </w:t>
      </w:r>
      <w:proofErr w:type="gramEnd"/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</w:rPr>
      </w:pPr>
    </w:p>
    <w:p w:rsidR="00535192" w:rsidRPr="00A2406B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</w:rPr>
      </w:pPr>
      <w:r w:rsidRPr="00A2406B">
        <w:rPr>
          <w:rFonts w:ascii="Times New Roman" w:hAnsi="Times New Roman"/>
          <w:bCs/>
          <w:i/>
          <w:color w:val="000000"/>
          <w:sz w:val="24"/>
        </w:rPr>
        <w:t xml:space="preserve">Учебный план  основного общего образования ФГОС ( 5-6 классы ) 2016 -2017 </w:t>
      </w:r>
      <w:proofErr w:type="spellStart"/>
      <w:r w:rsidRPr="00A2406B">
        <w:rPr>
          <w:rFonts w:ascii="Times New Roman" w:hAnsi="Times New Roman"/>
          <w:bCs/>
          <w:i/>
          <w:color w:val="000000"/>
          <w:sz w:val="24"/>
        </w:rPr>
        <w:t>уч</w:t>
      </w:r>
      <w:proofErr w:type="gramStart"/>
      <w:r w:rsidRPr="00A2406B">
        <w:rPr>
          <w:rFonts w:ascii="Times New Roman" w:hAnsi="Times New Roman"/>
          <w:bCs/>
          <w:i/>
          <w:color w:val="000000"/>
          <w:sz w:val="24"/>
        </w:rPr>
        <w:t>.г</w:t>
      </w:r>
      <w:proofErr w:type="gramEnd"/>
      <w:r w:rsidRPr="00A2406B">
        <w:rPr>
          <w:rFonts w:ascii="Times New Roman" w:hAnsi="Times New Roman"/>
          <w:bCs/>
          <w:i/>
          <w:color w:val="000000"/>
          <w:sz w:val="24"/>
        </w:rPr>
        <w:t>од</w:t>
      </w:r>
      <w:proofErr w:type="spellEnd"/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/>
          <w:color w:val="000000"/>
          <w:sz w:val="24"/>
          <w:szCs w:val="24"/>
        </w:rPr>
      </w:pPr>
      <w:r w:rsidRPr="00AD1AF8">
        <w:rPr>
          <w:rFonts w:ascii="Times New Roman" w:hAnsi="Times New Roman"/>
          <w:color w:val="000000"/>
          <w:sz w:val="24"/>
          <w:szCs w:val="24"/>
        </w:rPr>
        <w:t xml:space="preserve">Аудиторная нагрузка составляет в неделю в 5 классе 32 часа, в 6 классе 33 </w:t>
      </w:r>
      <w:proofErr w:type="spellStart"/>
      <w:r w:rsidRPr="00AD1AF8">
        <w:rPr>
          <w:rFonts w:ascii="Times New Roman" w:hAnsi="Times New Roman"/>
          <w:color w:val="000000"/>
          <w:sz w:val="24"/>
          <w:szCs w:val="24"/>
        </w:rPr>
        <w:t>часа</w:t>
      </w:r>
      <w:proofErr w:type="gramStart"/>
      <w:r w:rsidRPr="00AD1AF8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AD1AF8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AD1AF8">
        <w:rPr>
          <w:rFonts w:ascii="Times New Roman" w:hAnsi="Times New Roman"/>
          <w:color w:val="000000"/>
          <w:sz w:val="24"/>
          <w:szCs w:val="24"/>
        </w:rPr>
        <w:t xml:space="preserve"> внеурочную деятельность (кружки, секции, проектная деятельность и др.) отводится по 10 часов в неделю по следующим направлениям: спортивно – оздоровительное, духовно–нравственное, социальное, </w:t>
      </w:r>
      <w:proofErr w:type="spellStart"/>
      <w:r w:rsidRPr="00AD1AF8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AD1AF8">
        <w:rPr>
          <w:rFonts w:ascii="Times New Roman" w:hAnsi="Times New Roman"/>
          <w:color w:val="000000"/>
          <w:sz w:val="24"/>
          <w:szCs w:val="24"/>
        </w:rPr>
        <w:t xml:space="preserve"> и общекультурное.</w:t>
      </w:r>
    </w:p>
    <w:p w:rsidR="00535192" w:rsidRPr="000B4826" w:rsidRDefault="00535192" w:rsidP="00535192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/>
          <w:color w:val="000000"/>
          <w:sz w:val="24"/>
          <w:szCs w:val="24"/>
        </w:rPr>
      </w:pPr>
      <w:r w:rsidRPr="000B4826"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</w:t>
      </w:r>
      <w:r>
        <w:rPr>
          <w:rFonts w:ascii="Times New Roman" w:hAnsi="Times New Roman"/>
          <w:color w:val="000000"/>
          <w:sz w:val="24"/>
          <w:szCs w:val="24"/>
        </w:rPr>
        <w:t>тельных отношений, использована к учебному предмету психология</w:t>
      </w:r>
      <w:r w:rsidRPr="000B4826">
        <w:rPr>
          <w:rFonts w:ascii="Times New Roman" w:hAnsi="Times New Roman"/>
          <w:color w:val="000000"/>
          <w:sz w:val="24"/>
          <w:szCs w:val="24"/>
        </w:rPr>
        <w:t xml:space="preserve"> «Я и мой мир»  в 5</w:t>
      </w:r>
      <w:r>
        <w:rPr>
          <w:rFonts w:ascii="Times New Roman" w:hAnsi="Times New Roman"/>
          <w:color w:val="000000"/>
          <w:sz w:val="24"/>
          <w:szCs w:val="24"/>
        </w:rPr>
        <w:t>, 6 классах</w:t>
      </w:r>
      <w:r w:rsidRPr="000B4826">
        <w:rPr>
          <w:rFonts w:ascii="Times New Roman" w:hAnsi="Times New Roman"/>
          <w:color w:val="000000"/>
          <w:sz w:val="24"/>
          <w:szCs w:val="24"/>
        </w:rPr>
        <w:t xml:space="preserve"> за счет внеурочной деятельности, </w:t>
      </w:r>
      <w:r w:rsidRPr="000B4826">
        <w:rPr>
          <w:rFonts w:ascii="Times New Roman" w:hAnsi="Times New Roman"/>
          <w:sz w:val="24"/>
          <w:szCs w:val="24"/>
        </w:rPr>
        <w:t xml:space="preserve">с целью формирования </w:t>
      </w:r>
      <w:proofErr w:type="gramStart"/>
      <w:r w:rsidRPr="000B482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B4826">
        <w:rPr>
          <w:rFonts w:ascii="Times New Roman" w:hAnsi="Times New Roman"/>
          <w:sz w:val="24"/>
          <w:szCs w:val="24"/>
        </w:rPr>
        <w:t xml:space="preserve"> социальных, </w:t>
      </w:r>
      <w:r w:rsidRPr="000B4826">
        <w:rPr>
          <w:rFonts w:ascii="Times New Roman" w:hAnsi="Times New Roman"/>
          <w:sz w:val="24"/>
          <w:szCs w:val="24"/>
        </w:rPr>
        <w:lastRenderedPageBreak/>
        <w:t xml:space="preserve">коммуникативных и </w:t>
      </w:r>
      <w:proofErr w:type="spellStart"/>
      <w:r w:rsidRPr="000B4826">
        <w:rPr>
          <w:rFonts w:ascii="Times New Roman" w:hAnsi="Times New Roman"/>
          <w:sz w:val="24"/>
          <w:szCs w:val="24"/>
        </w:rPr>
        <w:t>конфликтологических</w:t>
      </w:r>
      <w:proofErr w:type="spellEnd"/>
      <w:r w:rsidRPr="000B4826">
        <w:rPr>
          <w:rFonts w:ascii="Times New Roman" w:hAnsi="Times New Roman"/>
          <w:sz w:val="24"/>
          <w:szCs w:val="24"/>
        </w:rPr>
        <w:t xml:space="preserve"> компетенций, стрессоустойчивости необходимых для эффективного взаимодействия в социуме.</w:t>
      </w:r>
    </w:p>
    <w:p w:rsidR="00535192" w:rsidRPr="000B4826" w:rsidRDefault="00535192" w:rsidP="00535192">
      <w:pPr>
        <w:pStyle w:val="af"/>
        <w:ind w:firstLine="405"/>
        <w:jc w:val="both"/>
        <w:rPr>
          <w:sz w:val="24"/>
          <w:szCs w:val="24"/>
        </w:rPr>
      </w:pPr>
      <w:r w:rsidRPr="000B4826">
        <w:rPr>
          <w:sz w:val="24"/>
          <w:szCs w:val="24"/>
        </w:rPr>
        <w:t xml:space="preserve">Продолжительность учебного года в 5-6 классах –35 недель при 6-дневной учебной неделе. Продолжительность уроков в 5-6 классах – 45минут. </w:t>
      </w:r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</w:p>
    <w:p w:rsidR="00535192" w:rsidRPr="00390D52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</w:rPr>
      </w:pPr>
      <w:r w:rsidRPr="00390D52">
        <w:rPr>
          <w:rFonts w:ascii="Times New Roman" w:hAnsi="Times New Roman"/>
          <w:bCs/>
          <w:i/>
          <w:color w:val="000000"/>
          <w:sz w:val="24"/>
        </w:rPr>
        <w:t xml:space="preserve">Учебный план основного общего образования  ФБУП (7-9 классы) 2016-2017 </w:t>
      </w:r>
      <w:proofErr w:type="spellStart"/>
      <w:r w:rsidRPr="00390D52">
        <w:rPr>
          <w:rFonts w:ascii="Times New Roman" w:hAnsi="Times New Roman"/>
          <w:bCs/>
          <w:i/>
          <w:color w:val="000000"/>
          <w:sz w:val="24"/>
        </w:rPr>
        <w:t>уч</w:t>
      </w:r>
      <w:proofErr w:type="gramStart"/>
      <w:r w:rsidRPr="00390D52">
        <w:rPr>
          <w:rFonts w:ascii="Times New Roman" w:hAnsi="Times New Roman"/>
          <w:bCs/>
          <w:i/>
          <w:color w:val="000000"/>
          <w:sz w:val="24"/>
        </w:rPr>
        <w:t>.г</w:t>
      </w:r>
      <w:proofErr w:type="gramEnd"/>
      <w:r w:rsidRPr="00390D52">
        <w:rPr>
          <w:rFonts w:ascii="Times New Roman" w:hAnsi="Times New Roman"/>
          <w:bCs/>
          <w:i/>
          <w:color w:val="000000"/>
          <w:sz w:val="24"/>
        </w:rPr>
        <w:t>од</w:t>
      </w:r>
      <w:proofErr w:type="spellEnd"/>
      <w:r w:rsidRPr="00390D52">
        <w:rPr>
          <w:rFonts w:ascii="Times New Roman" w:hAnsi="Times New Roman"/>
          <w:bCs/>
          <w:i/>
          <w:color w:val="000000"/>
          <w:sz w:val="24"/>
        </w:rPr>
        <w:t>.</w:t>
      </w:r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0D52">
        <w:rPr>
          <w:rFonts w:ascii="Times New Roman" w:hAnsi="Times New Roman"/>
          <w:color w:val="000000"/>
          <w:sz w:val="24"/>
          <w:szCs w:val="24"/>
        </w:rPr>
        <w:t>Недельная аудиторная нагрузка составляет в  7 – 35, 8 – 9 классах 36 часов.</w:t>
      </w:r>
    </w:p>
    <w:p w:rsidR="00535192" w:rsidRPr="000A77B7" w:rsidRDefault="00535192" w:rsidP="0053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A77B7">
        <w:rPr>
          <w:rFonts w:ascii="Times New Roman" w:hAnsi="Times New Roman"/>
          <w:color w:val="000000"/>
          <w:sz w:val="24"/>
          <w:szCs w:val="24"/>
        </w:rPr>
        <w:t>Продолжительность учебного года: 7 - 8 класс– 35 недель, 9 класс – 34 учебных недель 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77B7">
        <w:rPr>
          <w:rFonts w:ascii="Times New Roman" w:hAnsi="Times New Roman"/>
          <w:color w:val="000000"/>
          <w:sz w:val="24"/>
          <w:szCs w:val="24"/>
        </w:rPr>
        <w:t>учета экзаменационного периода, при 6-дневной учебной неделе. Продолжительность уроков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77B7">
        <w:rPr>
          <w:rFonts w:ascii="Times New Roman" w:hAnsi="Times New Roman"/>
          <w:color w:val="000000"/>
          <w:sz w:val="24"/>
          <w:szCs w:val="24"/>
        </w:rPr>
        <w:t xml:space="preserve">7 - 9 классах – 45 минут. </w:t>
      </w:r>
    </w:p>
    <w:p w:rsidR="00535192" w:rsidRPr="00C7194C" w:rsidRDefault="00535192" w:rsidP="00535192">
      <w:pPr>
        <w:pStyle w:val="af"/>
        <w:jc w:val="both"/>
        <w:rPr>
          <w:b/>
        </w:rPr>
      </w:pPr>
    </w:p>
    <w:p w:rsidR="00535192" w:rsidRPr="00C86545" w:rsidRDefault="00535192" w:rsidP="005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86545">
        <w:rPr>
          <w:rFonts w:ascii="Times New Roman" w:hAnsi="Times New Roman"/>
          <w:bCs/>
          <w:i/>
          <w:color w:val="000000"/>
          <w:sz w:val="24"/>
          <w:szCs w:val="24"/>
        </w:rPr>
        <w:t xml:space="preserve">Учебный план среднего общего образования  ФБУП (10-11 классы) 2016-2017 </w:t>
      </w:r>
      <w:proofErr w:type="spellStart"/>
      <w:r w:rsidRPr="00C86545">
        <w:rPr>
          <w:rFonts w:ascii="Times New Roman" w:hAnsi="Times New Roman"/>
          <w:bCs/>
          <w:i/>
          <w:color w:val="000000"/>
          <w:sz w:val="24"/>
          <w:szCs w:val="24"/>
        </w:rPr>
        <w:t>уч</w:t>
      </w:r>
      <w:proofErr w:type="gramStart"/>
      <w:r w:rsidRPr="00C86545">
        <w:rPr>
          <w:rFonts w:ascii="Times New Roman" w:hAnsi="Times New Roman"/>
          <w:bCs/>
          <w:i/>
          <w:color w:val="000000"/>
          <w:sz w:val="24"/>
          <w:szCs w:val="24"/>
        </w:rPr>
        <w:t>.г</w:t>
      </w:r>
      <w:proofErr w:type="gramEnd"/>
      <w:r w:rsidRPr="00C86545">
        <w:rPr>
          <w:rFonts w:ascii="Times New Roman" w:hAnsi="Times New Roman"/>
          <w:bCs/>
          <w:i/>
          <w:color w:val="000000"/>
          <w:sz w:val="24"/>
          <w:szCs w:val="24"/>
        </w:rPr>
        <w:t>од</w:t>
      </w:r>
      <w:proofErr w:type="spellEnd"/>
    </w:p>
    <w:p w:rsidR="00535192" w:rsidRDefault="00535192" w:rsidP="00535192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0A77B7">
        <w:rPr>
          <w:rFonts w:ascii="Times New Roman" w:hAnsi="Times New Roman"/>
          <w:sz w:val="24"/>
          <w:szCs w:val="24"/>
        </w:rPr>
        <w:t>Учебный план для 10-11 классов – ориентирован на 2-летний нормативный срок освоения программ среднего (полного) общего образования.</w:t>
      </w:r>
    </w:p>
    <w:p w:rsidR="00535192" w:rsidRPr="000A77B7" w:rsidRDefault="00535192" w:rsidP="00535192">
      <w:pPr>
        <w:pStyle w:val="af"/>
        <w:ind w:firstLine="405"/>
        <w:jc w:val="both"/>
        <w:rPr>
          <w:sz w:val="24"/>
          <w:szCs w:val="24"/>
          <w:highlight w:val="yellow"/>
        </w:rPr>
      </w:pPr>
      <w:r w:rsidRPr="000A77B7">
        <w:rPr>
          <w:sz w:val="24"/>
          <w:szCs w:val="24"/>
        </w:rPr>
        <w:t>Недельная аудиторная нагрузка вместе составляет в 10,11 классах 37 часов в неделю, с углубленным изучением отдел</w:t>
      </w:r>
      <w:r>
        <w:rPr>
          <w:sz w:val="24"/>
          <w:szCs w:val="24"/>
        </w:rPr>
        <w:t>ьных предметов  41 час в неделю.</w:t>
      </w:r>
    </w:p>
    <w:p w:rsidR="00535192" w:rsidRDefault="00535192" w:rsidP="00535192">
      <w:pPr>
        <w:spacing w:after="0" w:line="240" w:lineRule="auto"/>
        <w:ind w:firstLine="405"/>
        <w:jc w:val="both"/>
        <w:rPr>
          <w:rFonts w:ascii="Times New Roman" w:hAnsi="Times New Roman"/>
          <w:i/>
          <w:sz w:val="24"/>
          <w:szCs w:val="24"/>
        </w:rPr>
      </w:pPr>
      <w:r w:rsidRPr="000A77B7">
        <w:rPr>
          <w:rFonts w:ascii="Times New Roman" w:hAnsi="Times New Roman"/>
          <w:sz w:val="24"/>
          <w:szCs w:val="24"/>
        </w:rPr>
        <w:t xml:space="preserve">Федеральный компонент инвариантной части для 10-11 классах обязательными базовыми учебными предметами федеральной компетенции являются следующие предметы: </w:t>
      </w:r>
      <w:r w:rsidRPr="000A77B7">
        <w:rPr>
          <w:rFonts w:ascii="Times New Roman" w:hAnsi="Times New Roman"/>
          <w:i/>
          <w:sz w:val="24"/>
          <w:szCs w:val="24"/>
        </w:rPr>
        <w:t xml:space="preserve">русский язык, русская литература, алгебра и начала анализа, геометрия, английский язык, история,  </w:t>
      </w:r>
      <w:proofErr w:type="gramStart"/>
      <w:r w:rsidRPr="000A77B7">
        <w:rPr>
          <w:rFonts w:ascii="Times New Roman" w:hAnsi="Times New Roman"/>
          <w:i/>
          <w:sz w:val="24"/>
          <w:szCs w:val="24"/>
        </w:rPr>
        <w:t>обществознание</w:t>
      </w:r>
      <w:proofErr w:type="gramEnd"/>
      <w:r w:rsidRPr="000A77B7">
        <w:rPr>
          <w:rFonts w:ascii="Times New Roman" w:hAnsi="Times New Roman"/>
          <w:i/>
          <w:sz w:val="24"/>
          <w:szCs w:val="24"/>
        </w:rPr>
        <w:t xml:space="preserve"> /включая экономику и право/, физкультура и основы безопасности жизнедеятельности.</w:t>
      </w:r>
      <w:r w:rsidRPr="000A77B7">
        <w:rPr>
          <w:rFonts w:ascii="Times New Roman" w:hAnsi="Times New Roman"/>
          <w:sz w:val="24"/>
          <w:szCs w:val="24"/>
        </w:rPr>
        <w:t xml:space="preserve"> Остальные базовые предметы, это: </w:t>
      </w:r>
      <w:r w:rsidRPr="000A77B7">
        <w:rPr>
          <w:rFonts w:ascii="Times New Roman" w:hAnsi="Times New Roman"/>
          <w:i/>
          <w:sz w:val="24"/>
          <w:szCs w:val="24"/>
        </w:rPr>
        <w:t>география, информатика и ИКТ, физика, МХК и технология.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77B7">
        <w:rPr>
          <w:rFonts w:ascii="Times New Roman" w:hAnsi="Times New Roman"/>
          <w:sz w:val="24"/>
          <w:szCs w:val="24"/>
        </w:rPr>
        <w:t xml:space="preserve">В целях создания необходимых условий, обеспечивающих освоение образовательных программ,  введены на профильном уровне </w:t>
      </w:r>
      <w:r w:rsidRPr="000A77B7">
        <w:rPr>
          <w:rFonts w:ascii="Times New Roman" w:hAnsi="Times New Roman"/>
          <w:i/>
          <w:sz w:val="24"/>
          <w:szCs w:val="24"/>
        </w:rPr>
        <w:t>химия и биология.</w:t>
      </w:r>
    </w:p>
    <w:p w:rsidR="00535192" w:rsidRPr="000A77B7" w:rsidRDefault="00535192" w:rsidP="00535192">
      <w:pPr>
        <w:pStyle w:val="af"/>
        <w:ind w:firstLine="405"/>
        <w:jc w:val="both"/>
        <w:rPr>
          <w:sz w:val="24"/>
          <w:szCs w:val="24"/>
          <w:highlight w:val="yellow"/>
        </w:rPr>
      </w:pPr>
      <w:r w:rsidRPr="000A77B7">
        <w:rPr>
          <w:sz w:val="24"/>
          <w:szCs w:val="24"/>
        </w:rPr>
        <w:t>Продолжительность учебного года: 10 класс– 35 недель, 11 класс – 34 учебных недель без учета экзаменационного периода, при 6-дневной учебной неделе. Продолжительность учебной недели – 6 дней.</w:t>
      </w:r>
      <w:r>
        <w:rPr>
          <w:sz w:val="24"/>
          <w:szCs w:val="24"/>
        </w:rPr>
        <w:t xml:space="preserve"> </w:t>
      </w:r>
      <w:r w:rsidRPr="000A77B7">
        <w:rPr>
          <w:sz w:val="24"/>
          <w:szCs w:val="24"/>
        </w:rPr>
        <w:t xml:space="preserve">Продолжительность уроков в 10,11 классах – 45 минут. </w:t>
      </w:r>
    </w:p>
    <w:p w:rsidR="00535192" w:rsidRDefault="00535192" w:rsidP="0053519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F3FC4">
        <w:rPr>
          <w:rFonts w:ascii="Times New Roman" w:hAnsi="Times New Roman"/>
          <w:i/>
          <w:color w:val="000000"/>
        </w:rPr>
        <w:t>Адаптированный учебный план  для детей с ОВЗ НОДА</w:t>
      </w:r>
      <w:r>
        <w:rPr>
          <w:rFonts w:ascii="Times New Roman" w:hAnsi="Times New Roman"/>
          <w:color w:val="000000"/>
        </w:rPr>
        <w:t xml:space="preserve">. </w:t>
      </w:r>
    </w:p>
    <w:p w:rsidR="00535192" w:rsidRDefault="00535192" w:rsidP="0053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ru-RU"/>
        </w:rPr>
        <w:t>В школе обучается Дмитриева Иванна</w:t>
      </w:r>
      <w:r w:rsidRPr="002550F5"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 xml:space="preserve"> 3 класс, имеющая</w:t>
      </w:r>
      <w:r w:rsidRPr="002550F5">
        <w:rPr>
          <w:rFonts w:ascii="Times New Roman" w:eastAsia="Times New Roman" w:hAnsi="Times New Roman"/>
          <w:color w:val="000000"/>
          <w:lang w:eastAsia="ru-RU"/>
        </w:rPr>
        <w:t xml:space="preserve"> инвалидност</w:t>
      </w:r>
      <w:r>
        <w:rPr>
          <w:rFonts w:ascii="Times New Roman" w:eastAsia="Times New Roman" w:hAnsi="Times New Roman"/>
          <w:color w:val="000000"/>
          <w:lang w:eastAsia="ru-RU"/>
        </w:rPr>
        <w:t>ь (опорно-двигательная система).</w:t>
      </w:r>
    </w:p>
    <w:p w:rsidR="00535192" w:rsidRPr="00C7194C" w:rsidRDefault="00535192" w:rsidP="005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АУП </w:t>
      </w:r>
      <w:proofErr w:type="gramStart"/>
      <w:r w:rsidRPr="00C7194C">
        <w:rPr>
          <w:rFonts w:ascii="Times New Roman" w:hAnsi="Times New Roman"/>
          <w:color w:val="000000"/>
        </w:rPr>
        <w:t>разработан</w:t>
      </w:r>
      <w:proofErr w:type="gramEnd"/>
      <w:r w:rsidRPr="00C7194C">
        <w:rPr>
          <w:rFonts w:ascii="Times New Roman" w:hAnsi="Times New Roman"/>
          <w:color w:val="000000"/>
        </w:rPr>
        <w:t xml:space="preserve"> на основе следующих документов:</w:t>
      </w:r>
    </w:p>
    <w:p w:rsidR="00535192" w:rsidRPr="00EC3849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C7194C">
        <w:rPr>
          <w:rFonts w:ascii="Times New Roman" w:hAnsi="Times New Roman"/>
          <w:bCs/>
        </w:rPr>
        <w:t xml:space="preserve">Федеральный Закон </w:t>
      </w:r>
      <w:r w:rsidRPr="00C7194C">
        <w:rPr>
          <w:rFonts w:ascii="Times New Roman" w:hAnsi="Times New Roman"/>
        </w:rPr>
        <w:t>от 29 декабря 2012 г. №273−ФЗ "</w:t>
      </w:r>
      <w:r w:rsidRPr="00C7194C">
        <w:rPr>
          <w:rFonts w:ascii="Times New Roman" w:hAnsi="Times New Roman"/>
          <w:bCs/>
        </w:rPr>
        <w:t>Об образовании в Российской Федерации</w:t>
      </w:r>
      <w:r w:rsidRPr="00C7194C">
        <w:rPr>
          <w:rFonts w:ascii="Times New Roman" w:hAnsi="Times New Roman"/>
        </w:rPr>
        <w:t xml:space="preserve">", утвержденным приказом </w:t>
      </w:r>
      <w:proofErr w:type="spellStart"/>
      <w:r w:rsidRPr="00C7194C">
        <w:rPr>
          <w:rFonts w:ascii="Times New Roman" w:hAnsi="Times New Roman"/>
        </w:rPr>
        <w:t>Минобрнауки</w:t>
      </w:r>
      <w:proofErr w:type="spellEnd"/>
      <w:r w:rsidRPr="00C7194C">
        <w:rPr>
          <w:rFonts w:ascii="Times New Roman" w:hAnsi="Times New Roman"/>
        </w:rPr>
        <w:t xml:space="preserve"> России от 30.08.2013 №1015  (в редакции приказов </w:t>
      </w:r>
      <w:proofErr w:type="spellStart"/>
      <w:r w:rsidRPr="00C7194C">
        <w:rPr>
          <w:rFonts w:ascii="Times New Roman" w:hAnsi="Times New Roman"/>
        </w:rPr>
        <w:t>Минобрнауки</w:t>
      </w:r>
      <w:proofErr w:type="spellEnd"/>
      <w:r w:rsidRPr="00C7194C">
        <w:rPr>
          <w:rFonts w:ascii="Times New Roman" w:hAnsi="Times New Roman"/>
        </w:rPr>
        <w:t xml:space="preserve"> России от 13.12.2013 № 1342, 28.05.2014 №598, 17.07.2015 №734);</w:t>
      </w:r>
    </w:p>
    <w:p w:rsidR="00535192" w:rsidRPr="002E7C2E" w:rsidRDefault="00535192" w:rsidP="00535192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</w:t>
      </w:r>
      <w:proofErr w:type="gramStart"/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обучающихся с ограниченными возможностями здоровья (далее – ОВЗ) определяются адаптированной образовательной программой</w:t>
      </w:r>
      <w:r w:rsidRPr="00322B9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,</w:t>
      </w:r>
      <w:r w:rsidRPr="00322B9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для инвалидов также в соответствии с индивидуальной программой реабилитаци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инвалида». В связи с этим в ОУ </w:t>
      </w:r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разработана адаптированная основная образовательная программа для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2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детей с ОВЗ НОДА, обучающихся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форме домашнего обучения,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E7C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приказом №47 МБОУ «ССОШ№2 </w:t>
      </w:r>
      <w:proofErr w:type="spellStart"/>
      <w:r w:rsidRPr="002E7C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им.И.С.Иванова</w:t>
      </w:r>
      <w:proofErr w:type="spellEnd"/>
      <w:r w:rsidRPr="002E7C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дошкольными группами», от 01.10.2016.</w:t>
      </w:r>
    </w:p>
    <w:p w:rsidR="00535192" w:rsidRPr="00C7194C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C7194C">
        <w:rPr>
          <w:rFonts w:ascii="Times New Roman" w:hAnsi="Times New Roman"/>
          <w:color w:val="000000"/>
        </w:rPr>
        <w:t xml:space="preserve">Приказ </w:t>
      </w:r>
      <w:proofErr w:type="spellStart"/>
      <w:r w:rsidRPr="00C7194C">
        <w:rPr>
          <w:rFonts w:ascii="Times New Roman" w:hAnsi="Times New Roman"/>
          <w:color w:val="000000"/>
        </w:rPr>
        <w:t>Минобрнауки</w:t>
      </w:r>
      <w:proofErr w:type="spellEnd"/>
      <w:r w:rsidRPr="00C7194C">
        <w:rPr>
          <w:rFonts w:ascii="Times New Roman" w:hAnsi="Times New Roman"/>
          <w:color w:val="000000"/>
        </w:rPr>
        <w:t xml:space="preserve"> России от 06.10.2009 №373 «Об утверждении и введения  федерального </w:t>
      </w:r>
      <w:r w:rsidRPr="00C7194C">
        <w:rPr>
          <w:rStyle w:val="af4"/>
          <w:rFonts w:ascii="Times New Roman" w:hAnsi="Times New Roman"/>
        </w:rPr>
        <w:t>государственного образовательного стандарта</w:t>
      </w:r>
      <w:r>
        <w:rPr>
          <w:rStyle w:val="af4"/>
          <w:rFonts w:ascii="Times New Roman" w:hAnsi="Times New Roman"/>
        </w:rPr>
        <w:t xml:space="preserve"> </w:t>
      </w:r>
      <w:r w:rsidRPr="00C7194C">
        <w:rPr>
          <w:rStyle w:val="af4"/>
          <w:rFonts w:ascii="Times New Roman" w:hAnsi="Times New Roman"/>
        </w:rPr>
        <w:t>начального общего образования</w:t>
      </w:r>
      <w:r w:rsidRPr="00C7194C">
        <w:rPr>
          <w:rFonts w:ascii="Times New Roman" w:hAnsi="Times New Roman"/>
          <w:color w:val="000000"/>
        </w:rPr>
        <w:t xml:space="preserve">» (в редакции приказов </w:t>
      </w:r>
      <w:proofErr w:type="spellStart"/>
      <w:r w:rsidRPr="00C7194C">
        <w:rPr>
          <w:rFonts w:ascii="Times New Roman" w:hAnsi="Times New Roman"/>
          <w:color w:val="000000"/>
        </w:rPr>
        <w:t>Минобрнауки</w:t>
      </w:r>
      <w:proofErr w:type="spellEnd"/>
      <w:r w:rsidRPr="00C7194C">
        <w:rPr>
          <w:rFonts w:ascii="Times New Roman" w:hAnsi="Times New Roman"/>
          <w:color w:val="000000"/>
        </w:rPr>
        <w:t xml:space="preserve"> России от 26.11.2010 №1241, 22.09.2011 №2357, 18.12.2012 №1060</w:t>
      </w:r>
      <w:r w:rsidRPr="000C4548">
        <w:rPr>
          <w:rFonts w:ascii="Times New Roman" w:hAnsi="Times New Roman"/>
          <w:color w:val="000000"/>
        </w:rPr>
        <w:t>, 29.12.2014 №1643,</w:t>
      </w:r>
      <w:r w:rsidRPr="00C7194C">
        <w:rPr>
          <w:rFonts w:ascii="Times New Roman" w:hAnsi="Times New Roman"/>
          <w:color w:val="000000"/>
        </w:rPr>
        <w:t xml:space="preserve"> 18.05.2015 №507);</w:t>
      </w:r>
    </w:p>
    <w:p w:rsidR="00535192" w:rsidRPr="00C7194C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7194C">
        <w:rPr>
          <w:rFonts w:ascii="Times New Roman" w:hAnsi="Times New Roman"/>
          <w:color w:val="000000"/>
        </w:rPr>
        <w:t>Санитарно–эпидемиологические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от 29.12.2010г., №189, зарегистрировано в Минюсте РФ 3 марта 2011 г. с изменениями и дополнениями от 29 июня 2011г.</w:t>
      </w:r>
      <w:proofErr w:type="gramStart"/>
      <w:r w:rsidRPr="00C7194C">
        <w:rPr>
          <w:rFonts w:ascii="Times New Roman" w:hAnsi="Times New Roman"/>
          <w:color w:val="000000"/>
        </w:rPr>
        <w:t>,о</w:t>
      </w:r>
      <w:proofErr w:type="gramEnd"/>
      <w:r w:rsidRPr="00C7194C">
        <w:rPr>
          <w:rFonts w:ascii="Times New Roman" w:hAnsi="Times New Roman"/>
          <w:color w:val="000000"/>
        </w:rPr>
        <w:t xml:space="preserve">т 25 декабря 2013г., с  изменениями №3 «Санитарно–эпидемиологические требования к условиям и организации обучения, содержания  в общеобразовательных учреждениях», утвержденным  Постановлением Главного государственного </w:t>
      </w:r>
      <w:r w:rsidRPr="00C7194C">
        <w:rPr>
          <w:rFonts w:ascii="Times New Roman" w:hAnsi="Times New Roman"/>
          <w:color w:val="000000"/>
        </w:rPr>
        <w:lastRenderedPageBreak/>
        <w:t>санитарного врача Российской Федерации от  24.11.2015 г., №81, зарегистрировано в Минюсте РФ 18 декабря 2015, регистрационный № 40154;</w:t>
      </w:r>
    </w:p>
    <w:p w:rsidR="00535192" w:rsidRPr="00FF3FC4" w:rsidRDefault="00535192" w:rsidP="0053519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7194C">
        <w:rPr>
          <w:rFonts w:ascii="Times New Roman" w:hAnsi="Times New Roman"/>
          <w:color w:val="000000"/>
        </w:rPr>
        <w:t>Устав МБОУ «</w:t>
      </w:r>
      <w:proofErr w:type="spellStart"/>
      <w:r w:rsidRPr="00C7194C">
        <w:rPr>
          <w:rFonts w:ascii="Times New Roman" w:hAnsi="Times New Roman"/>
          <w:color w:val="000000"/>
        </w:rPr>
        <w:t>Сунтарская</w:t>
      </w:r>
      <w:proofErr w:type="spellEnd"/>
      <w:r w:rsidRPr="00C7194C">
        <w:rPr>
          <w:rFonts w:ascii="Times New Roman" w:hAnsi="Times New Roman"/>
          <w:color w:val="000000"/>
        </w:rPr>
        <w:t xml:space="preserve"> средняя общеобразовательная школа </w:t>
      </w:r>
      <w:r w:rsidRPr="00C7194C">
        <w:rPr>
          <w:rFonts w:ascii="Times New Roman" w:hAnsi="Times New Roman"/>
        </w:rPr>
        <w:t>№2 им. И.С.Иванова с дошкольными группами</w:t>
      </w:r>
      <w:r w:rsidRPr="00C7194C">
        <w:rPr>
          <w:rFonts w:ascii="Times New Roman" w:hAnsi="Times New Roman"/>
          <w:color w:val="000000"/>
        </w:rPr>
        <w:t xml:space="preserve">» (с углубленным изучением отдельных предметов) от 3 февраля, 2016 за №18. </w:t>
      </w:r>
    </w:p>
    <w:p w:rsidR="00535192" w:rsidRDefault="00535192" w:rsidP="00535192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50F5">
        <w:rPr>
          <w:rFonts w:ascii="Times New Roman" w:hAnsi="Times New Roman"/>
        </w:rPr>
        <w:t>На основании приказа МКУ « МОУО» администрации МР «Сунтарский улус (район)» от 28 сентябр</w:t>
      </w:r>
      <w:r>
        <w:rPr>
          <w:rFonts w:ascii="Times New Roman" w:hAnsi="Times New Roman"/>
        </w:rPr>
        <w:t xml:space="preserve">я 2016 года №01-03/386, обеспечили </w:t>
      </w:r>
      <w:r w:rsidRPr="002550F5"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шним обучением Дмитриеву </w:t>
      </w:r>
      <w:proofErr w:type="spellStart"/>
      <w:r>
        <w:rPr>
          <w:rFonts w:ascii="Times New Roman" w:hAnsi="Times New Roman"/>
        </w:rPr>
        <w:t>Иванну</w:t>
      </w:r>
      <w:proofErr w:type="spellEnd"/>
      <w:r>
        <w:rPr>
          <w:rFonts w:ascii="Times New Roman" w:hAnsi="Times New Roman"/>
        </w:rPr>
        <w:t xml:space="preserve"> </w:t>
      </w:r>
      <w:r w:rsidRPr="002550F5">
        <w:rPr>
          <w:rFonts w:ascii="Times New Roman" w:hAnsi="Times New Roman"/>
        </w:rPr>
        <w:t>Ивановну с 1 октября 2016 года с н/нагрузкой 8 часов</w:t>
      </w:r>
      <w:proofErr w:type="gramStart"/>
      <w:r w:rsidRPr="002550F5">
        <w:rPr>
          <w:rFonts w:ascii="Times New Roman" w:hAnsi="Times New Roman"/>
        </w:rPr>
        <w:t>.</w:t>
      </w:r>
      <w:proofErr w:type="gramEnd"/>
      <w:r w:rsidRPr="002550F5">
        <w:rPr>
          <w:rFonts w:ascii="Times New Roman" w:hAnsi="Times New Roman"/>
        </w:rPr>
        <w:t xml:space="preserve"> (</w:t>
      </w:r>
      <w:proofErr w:type="gramStart"/>
      <w:r w:rsidRPr="002550F5">
        <w:rPr>
          <w:rFonts w:ascii="Times New Roman" w:hAnsi="Times New Roman"/>
        </w:rPr>
        <w:t>в</w:t>
      </w:r>
      <w:proofErr w:type="gramEnd"/>
      <w:r w:rsidRPr="002550F5">
        <w:rPr>
          <w:rFonts w:ascii="Times New Roman" w:hAnsi="Times New Roman"/>
        </w:rPr>
        <w:t>ыписка №2421 от 26.09.2016 года ВКК Сунтарской ЦРБ)</w:t>
      </w:r>
      <w:r>
        <w:rPr>
          <w:rFonts w:ascii="Times New Roman" w:hAnsi="Times New Roman"/>
        </w:rPr>
        <w:t>.</w:t>
      </w:r>
    </w:p>
    <w:p w:rsidR="00535192" w:rsidRPr="002550F5" w:rsidRDefault="00535192" w:rsidP="00535192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535192" w:rsidRPr="00FF3FC4" w:rsidRDefault="00535192" w:rsidP="00535192">
      <w:pPr>
        <w:spacing w:after="0" w:line="240" w:lineRule="auto"/>
        <w:rPr>
          <w:rFonts w:ascii="Times New Roman" w:hAnsi="Times New Roman"/>
          <w:b/>
        </w:rPr>
      </w:pPr>
      <w:r w:rsidRPr="00FF3FC4">
        <w:rPr>
          <w:rFonts w:ascii="Times New Roman" w:hAnsi="Times New Roman"/>
          <w:i/>
        </w:rPr>
        <w:t>Сетка часов индивидуального учебного плана для детей с ОВЗ НОДА</w:t>
      </w:r>
      <w:r>
        <w:rPr>
          <w:rFonts w:ascii="Times New Roman" w:hAnsi="Times New Roman"/>
          <w:b/>
        </w:rPr>
        <w:t>.</w:t>
      </w:r>
      <w:r w:rsidRPr="00FF3FC4">
        <w:rPr>
          <w:rFonts w:ascii="Times New Roman" w:hAnsi="Times New Roman"/>
          <w:b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65"/>
        <w:gridCol w:w="2614"/>
        <w:gridCol w:w="2410"/>
      </w:tblGrid>
      <w:tr w:rsidR="00535192" w:rsidRPr="002550F5" w:rsidTr="00535192">
        <w:trPr>
          <w:trHeight w:val="270"/>
        </w:trPr>
        <w:tc>
          <w:tcPr>
            <w:tcW w:w="567" w:type="dxa"/>
            <w:vMerge w:val="restart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79" w:type="dxa"/>
            <w:gridSpan w:val="2"/>
            <w:vMerge w:val="restart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410" w:type="dxa"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Количество часов в неделю в 9 классе</w:t>
            </w:r>
          </w:p>
        </w:tc>
      </w:tr>
      <w:tr w:rsidR="00535192" w:rsidRPr="002550F5" w:rsidTr="00535192">
        <w:trPr>
          <w:trHeight w:val="270"/>
        </w:trPr>
        <w:tc>
          <w:tcPr>
            <w:tcW w:w="567" w:type="dxa"/>
            <w:vMerge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2"/>
            <w:vMerge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192" w:rsidRPr="002550F5" w:rsidTr="00535192">
        <w:tc>
          <w:tcPr>
            <w:tcW w:w="9356" w:type="dxa"/>
            <w:gridSpan w:val="4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50F5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535192" w:rsidRPr="002550F5" w:rsidTr="00535192">
        <w:tc>
          <w:tcPr>
            <w:tcW w:w="567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  <w:vMerge w:val="restart"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  <w:bCs/>
              </w:rPr>
              <w:t>Филология</w:t>
            </w:r>
          </w:p>
        </w:tc>
        <w:tc>
          <w:tcPr>
            <w:tcW w:w="2614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  <w:bCs/>
              </w:rPr>
              <w:t xml:space="preserve">Русский язык 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2</w:t>
            </w:r>
          </w:p>
        </w:tc>
      </w:tr>
      <w:tr w:rsidR="00535192" w:rsidRPr="002550F5" w:rsidTr="00535192">
        <w:tc>
          <w:tcPr>
            <w:tcW w:w="567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2</w:t>
            </w:r>
          </w:p>
        </w:tc>
        <w:tc>
          <w:tcPr>
            <w:tcW w:w="3765" w:type="dxa"/>
            <w:vMerge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50F5">
              <w:rPr>
                <w:rFonts w:ascii="Times New Roman" w:hAnsi="Times New Roman"/>
                <w:bCs/>
              </w:rPr>
              <w:t>Литературное чтение на русском языке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1</w:t>
            </w:r>
          </w:p>
        </w:tc>
      </w:tr>
      <w:tr w:rsidR="00535192" w:rsidRPr="002550F5" w:rsidTr="00535192">
        <w:tc>
          <w:tcPr>
            <w:tcW w:w="567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3</w:t>
            </w:r>
          </w:p>
        </w:tc>
        <w:tc>
          <w:tcPr>
            <w:tcW w:w="3765" w:type="dxa"/>
            <w:vMerge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Язык Саха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2</w:t>
            </w:r>
          </w:p>
        </w:tc>
      </w:tr>
      <w:tr w:rsidR="00535192" w:rsidRPr="002550F5" w:rsidTr="00535192">
        <w:tc>
          <w:tcPr>
            <w:tcW w:w="567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4</w:t>
            </w:r>
          </w:p>
        </w:tc>
        <w:tc>
          <w:tcPr>
            <w:tcW w:w="3765" w:type="dxa"/>
            <w:vMerge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50F5">
              <w:rPr>
                <w:rFonts w:ascii="Times New Roman" w:hAnsi="Times New Roman"/>
                <w:bCs/>
              </w:rPr>
              <w:t>Литературное чтение на языке Саха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1</w:t>
            </w:r>
          </w:p>
        </w:tc>
      </w:tr>
      <w:tr w:rsidR="00535192" w:rsidRPr="002550F5" w:rsidTr="00535192">
        <w:tc>
          <w:tcPr>
            <w:tcW w:w="567" w:type="dxa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</w:rPr>
              <w:t>5</w:t>
            </w:r>
          </w:p>
        </w:tc>
        <w:tc>
          <w:tcPr>
            <w:tcW w:w="3765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550F5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614" w:type="dxa"/>
          </w:tcPr>
          <w:p w:rsidR="00535192" w:rsidRPr="002550F5" w:rsidRDefault="00535192" w:rsidP="005351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F5">
              <w:rPr>
                <w:rFonts w:ascii="Times New Roman" w:hAnsi="Times New Roman"/>
                <w:bCs/>
              </w:rPr>
              <w:t xml:space="preserve"> Математика 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  <w:b/>
              </w:rPr>
              <w:t>2</w:t>
            </w:r>
          </w:p>
        </w:tc>
      </w:tr>
      <w:tr w:rsidR="00535192" w:rsidRPr="002550F5" w:rsidTr="00535192">
        <w:tc>
          <w:tcPr>
            <w:tcW w:w="6946" w:type="dxa"/>
            <w:gridSpan w:val="3"/>
          </w:tcPr>
          <w:p w:rsidR="00535192" w:rsidRPr="002550F5" w:rsidRDefault="00535192" w:rsidP="005351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50F5">
              <w:rPr>
                <w:rFonts w:ascii="Times New Roman" w:hAnsi="Times New Roman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535192" w:rsidRPr="002550F5" w:rsidRDefault="00535192" w:rsidP="005351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550F5">
              <w:rPr>
                <w:rFonts w:ascii="Times New Roman" w:hAnsi="Times New Roman"/>
                <w:b/>
                <w:color w:val="FF0000"/>
              </w:rPr>
              <w:t>8</w:t>
            </w:r>
          </w:p>
        </w:tc>
      </w:tr>
    </w:tbl>
    <w:p w:rsidR="00535192" w:rsidRDefault="00535192" w:rsidP="00535192">
      <w:pPr>
        <w:spacing w:after="0" w:line="240" w:lineRule="auto"/>
        <w:rPr>
          <w:rFonts w:ascii="Times New Roman" w:hAnsi="Times New Roman"/>
        </w:rPr>
      </w:pPr>
    </w:p>
    <w:p w:rsidR="00535192" w:rsidRPr="001F563B" w:rsidRDefault="00535192" w:rsidP="00535192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63B">
        <w:rPr>
          <w:rFonts w:ascii="Times New Roman" w:hAnsi="Times New Roman"/>
          <w:i/>
          <w:sz w:val="24"/>
          <w:szCs w:val="24"/>
        </w:rPr>
        <w:t>Регламентирование образовательной деятельности</w:t>
      </w:r>
      <w:r>
        <w:rPr>
          <w:rFonts w:ascii="Times New Roman" w:hAnsi="Times New Roman"/>
          <w:i/>
          <w:sz w:val="24"/>
          <w:szCs w:val="24"/>
        </w:rPr>
        <w:t xml:space="preserve">.       </w:t>
      </w:r>
      <w:r w:rsidRPr="001F56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 № 24/1</w:t>
      </w:r>
      <w:r w:rsidRPr="00AB7792">
        <w:rPr>
          <w:rFonts w:ascii="Times New Roman" w:eastAsia="Times New Roman" w:hAnsi="Times New Roman"/>
          <w:sz w:val="24"/>
          <w:szCs w:val="24"/>
          <w:lang w:eastAsia="ru-RU"/>
        </w:rPr>
        <w:t>от 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AB7792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г).</w:t>
      </w:r>
    </w:p>
    <w:tbl>
      <w:tblPr>
        <w:tblStyle w:val="aa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804"/>
        <w:gridCol w:w="1327"/>
        <w:gridCol w:w="1327"/>
        <w:gridCol w:w="1327"/>
      </w:tblGrid>
      <w:tr w:rsidR="00535192" w:rsidRPr="00FD243C" w:rsidTr="00535192">
        <w:tc>
          <w:tcPr>
            <w:tcW w:w="1702" w:type="dxa"/>
          </w:tcPr>
          <w:p w:rsidR="00535192" w:rsidRDefault="00D81649" w:rsidP="005351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25pt;margin-top:.55pt;width:99.75pt;height:27pt;z-index:251660288" o:connectortype="straight"/>
              </w:pict>
            </w:r>
            <w:r w:rsidR="00535192" w:rsidRPr="00C0403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:rsidR="00535192" w:rsidRPr="00C04035" w:rsidRDefault="00535192" w:rsidP="005351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035">
              <w:rPr>
                <w:rFonts w:ascii="Times New Roman" w:hAnsi="Times New Roman"/>
                <w:sz w:val="20"/>
                <w:szCs w:val="20"/>
              </w:rPr>
              <w:t>названиеОД</w:t>
            </w:r>
            <w:proofErr w:type="spellEnd"/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43C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535192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4" w:type="dxa"/>
          </w:tcPr>
          <w:p w:rsidR="00535192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8187" w:type="dxa"/>
            <w:gridSpan w:val="7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FD243C">
              <w:rPr>
                <w:rFonts w:ascii="Times New Roman" w:hAnsi="Times New Roman"/>
                <w:sz w:val="24"/>
                <w:szCs w:val="24"/>
              </w:rPr>
              <w:t>сентября-День</w:t>
            </w:r>
            <w:proofErr w:type="gramEnd"/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Знаний.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ачало учебного года со 2 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/не включая периода ГИА/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/не включая периода ЕГЭ/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1четв-8</w:t>
            </w:r>
          </w:p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2четв-7</w:t>
            </w:r>
          </w:p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3четв-10</w:t>
            </w:r>
          </w:p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4четв-8</w:t>
            </w:r>
          </w:p>
        </w:tc>
        <w:tc>
          <w:tcPr>
            <w:tcW w:w="5919" w:type="dxa"/>
            <w:gridSpan w:val="5"/>
          </w:tcPr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1четв-8 недель</w:t>
            </w:r>
          </w:p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2четв-7 недель</w:t>
            </w:r>
          </w:p>
          <w:p w:rsidR="00535192" w:rsidRPr="00751743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3четв-10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дня</w:t>
            </w:r>
          </w:p>
          <w:p w:rsidR="00535192" w:rsidRPr="00751743" w:rsidRDefault="00535192" w:rsidP="00535192">
            <w:pPr>
              <w:rPr>
                <w:rFonts w:ascii="Times New Roman" w:hAnsi="Times New Roman"/>
                <w:sz w:val="24"/>
                <w:szCs w:val="24"/>
              </w:rPr>
            </w:pPr>
            <w:r w:rsidRPr="00751743">
              <w:rPr>
                <w:rFonts w:ascii="Times New Roman" w:hAnsi="Times New Roman"/>
                <w:sz w:val="24"/>
                <w:szCs w:val="24"/>
              </w:rPr>
              <w:t>4четв- 9 недель (2-4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1743">
              <w:rPr>
                <w:rFonts w:ascii="Times New Roman" w:hAnsi="Times New Roman"/>
                <w:sz w:val="24"/>
                <w:szCs w:val="24"/>
              </w:rPr>
              <w:t xml:space="preserve">9,11 </w:t>
            </w:r>
            <w:proofErr w:type="spellStart"/>
            <w:r w:rsidRPr="0075174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1743">
              <w:rPr>
                <w:rFonts w:ascii="Times New Roman" w:hAnsi="Times New Roman"/>
                <w:sz w:val="24"/>
                <w:szCs w:val="24"/>
              </w:rPr>
              <w:t>);9 недель</w:t>
            </w: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  <w:r w:rsidRPr="00751743">
              <w:rPr>
                <w:rFonts w:ascii="Times New Roman" w:hAnsi="Times New Roman"/>
                <w:sz w:val="24"/>
                <w:szCs w:val="24"/>
              </w:rPr>
              <w:t>(5-8,10кл)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E96C16">
              <w:rPr>
                <w:rFonts w:ascii="Times New Roman" w:hAnsi="Times New Roman"/>
                <w:sz w:val="24"/>
                <w:szCs w:val="24"/>
              </w:rPr>
              <w:t>0мая</w:t>
            </w:r>
          </w:p>
        </w:tc>
        <w:tc>
          <w:tcPr>
            <w:tcW w:w="1134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804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18-23 мая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26 мая по 14 июня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27 мая по 20 июня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4кл-п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>о приказу МО РФ</w:t>
            </w:r>
          </w:p>
        </w:tc>
        <w:tc>
          <w:tcPr>
            <w:tcW w:w="80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По приказу МО РФ</w:t>
            </w: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По приказу МО РФ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Каникулы;</w:t>
            </w:r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 октября по 7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дней), 2016г.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28 декабря по 10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 дней), 2017г.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промежуточные каникулы для 1-х классов и 5,6,7,8,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,11</w:t>
            </w:r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</w:tcPr>
          <w:p w:rsidR="00535192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класс: 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/с 13 по 18 февраля, 2017г/</w:t>
            </w:r>
          </w:p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11 классы – проектная неделя, 4 неделя февраля /с 24 по 28 февраля/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марта по 3 апреля (8 дней), 2017г.</w:t>
            </w:r>
          </w:p>
        </w:tc>
      </w:tr>
      <w:tr w:rsidR="00535192" w:rsidRPr="00FD243C" w:rsidTr="00535192">
        <w:tc>
          <w:tcPr>
            <w:tcW w:w="1702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3C">
              <w:rPr>
                <w:rFonts w:ascii="Times New Roman" w:hAnsi="Times New Roman"/>
                <w:sz w:val="24"/>
                <w:szCs w:val="24"/>
              </w:rPr>
              <w:t>С 1 и</w:t>
            </w:r>
            <w:r>
              <w:rPr>
                <w:rFonts w:ascii="Times New Roman" w:hAnsi="Times New Roman"/>
                <w:sz w:val="24"/>
                <w:szCs w:val="24"/>
              </w:rPr>
              <w:t>юня по 31 августа /13 кален-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>х недель/</w:t>
            </w:r>
          </w:p>
        </w:tc>
        <w:tc>
          <w:tcPr>
            <w:tcW w:w="1134" w:type="dxa"/>
          </w:tcPr>
          <w:p w:rsidR="00535192" w:rsidRPr="00FD243C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</w:t>
            </w:r>
            <w:r w:rsidRPr="00FD243C">
              <w:rPr>
                <w:rFonts w:ascii="Times New Roman" w:hAnsi="Times New Roman"/>
                <w:sz w:val="24"/>
                <w:szCs w:val="24"/>
              </w:rPr>
              <w:t xml:space="preserve"> мая по 31 августа /14 календарных недель/</w:t>
            </w:r>
          </w:p>
        </w:tc>
        <w:tc>
          <w:tcPr>
            <w:tcW w:w="1938" w:type="dxa"/>
            <w:gridSpan w:val="2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С 1 июня по 31 августа /13 календарных недель/</w:t>
            </w:r>
          </w:p>
        </w:tc>
        <w:tc>
          <w:tcPr>
            <w:tcW w:w="1327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В зависимости от графика за основной курс МО РФ</w:t>
            </w:r>
          </w:p>
        </w:tc>
        <w:tc>
          <w:tcPr>
            <w:tcW w:w="1327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С 1 июня по 31 августа /13 календарных недель/</w:t>
            </w:r>
          </w:p>
        </w:tc>
        <w:tc>
          <w:tcPr>
            <w:tcW w:w="1327" w:type="dxa"/>
          </w:tcPr>
          <w:p w:rsidR="00535192" w:rsidRPr="00E96C16" w:rsidRDefault="00535192" w:rsidP="00535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16">
              <w:rPr>
                <w:rFonts w:ascii="Times New Roman" w:hAnsi="Times New Roman"/>
                <w:sz w:val="24"/>
                <w:szCs w:val="24"/>
              </w:rPr>
              <w:t>В зависимости от графика за основной курс МО РФ</w:t>
            </w:r>
          </w:p>
        </w:tc>
      </w:tr>
    </w:tbl>
    <w:p w:rsidR="00535192" w:rsidRDefault="00535192" w:rsidP="00535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5192" w:rsidRPr="001F563B" w:rsidRDefault="00535192" w:rsidP="00535192">
      <w:pPr>
        <w:spacing w:after="0" w:line="240" w:lineRule="auto"/>
        <w:rPr>
          <w:rFonts w:ascii="Times New Roman" w:hAnsi="Times New Roman"/>
          <w:i/>
        </w:rPr>
      </w:pPr>
      <w:r w:rsidRPr="001F563B">
        <w:rPr>
          <w:rFonts w:ascii="Times New Roman" w:hAnsi="Times New Roman"/>
          <w:i/>
        </w:rPr>
        <w:t>Режим работы школы</w:t>
      </w:r>
      <w:r>
        <w:rPr>
          <w:rFonts w:ascii="Times New Roman" w:hAnsi="Times New Roman"/>
          <w:i/>
        </w:rPr>
        <w:t>:</w:t>
      </w:r>
    </w:p>
    <w:p w:rsidR="00535192" w:rsidRPr="008076F6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6F6">
        <w:rPr>
          <w:rFonts w:ascii="Times New Roman" w:hAnsi="Times New Roman"/>
          <w:sz w:val="24"/>
          <w:szCs w:val="24"/>
        </w:rPr>
        <w:t xml:space="preserve">Сменность учебных занятий; </w:t>
      </w:r>
    </w:p>
    <w:p w:rsidR="00535192" w:rsidRPr="00FD243C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3C">
        <w:rPr>
          <w:rFonts w:ascii="Times New Roman" w:hAnsi="Times New Roman"/>
          <w:sz w:val="24"/>
          <w:szCs w:val="24"/>
        </w:rPr>
        <w:t>- дошкольные группы 5-дневная неделя;</w:t>
      </w:r>
    </w:p>
    <w:p w:rsidR="00535192" w:rsidRPr="00FD243C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3C">
        <w:rPr>
          <w:rFonts w:ascii="Times New Roman" w:hAnsi="Times New Roman"/>
          <w:sz w:val="24"/>
          <w:szCs w:val="24"/>
        </w:rPr>
        <w:t>- в 1-м классе односменная 5-дневная учебная неделя;</w:t>
      </w:r>
    </w:p>
    <w:p w:rsidR="00535192" w:rsidRPr="00FD243C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3C">
        <w:rPr>
          <w:rFonts w:ascii="Times New Roman" w:hAnsi="Times New Roman"/>
          <w:sz w:val="24"/>
          <w:szCs w:val="24"/>
        </w:rPr>
        <w:t>- с 2-го по 11 классы односменная 6-дневная учебная неделя.</w:t>
      </w:r>
    </w:p>
    <w:p w:rsidR="00535192" w:rsidRPr="001F563B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3C">
        <w:rPr>
          <w:rFonts w:ascii="Times New Roman" w:hAnsi="Times New Roman"/>
          <w:sz w:val="24"/>
          <w:szCs w:val="24"/>
        </w:rPr>
        <w:t>Начало занятий в 8 ч.30 минут.</w:t>
      </w:r>
    </w:p>
    <w:p w:rsidR="00535192" w:rsidRPr="00205424" w:rsidRDefault="00535192" w:rsidP="005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- м</w:t>
      </w:r>
      <w:r w:rsidRPr="00FD243C">
        <w:rPr>
          <w:rFonts w:ascii="Times New Roman" w:hAnsi="Times New Roman"/>
          <w:sz w:val="24"/>
          <w:szCs w:val="24"/>
        </w:rPr>
        <w:t>инимальная продолжительность перемен – 10 минут, после 3-го и 4-го уроков 20 минутные переме</w:t>
      </w:r>
      <w:r>
        <w:rPr>
          <w:rFonts w:ascii="Times New Roman" w:hAnsi="Times New Roman"/>
          <w:sz w:val="24"/>
          <w:szCs w:val="24"/>
        </w:rPr>
        <w:t>ны;</w:t>
      </w:r>
    </w:p>
    <w:p w:rsidR="00535192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D243C">
        <w:rPr>
          <w:rFonts w:ascii="Times New Roman" w:hAnsi="Times New Roman"/>
          <w:sz w:val="24"/>
          <w:szCs w:val="24"/>
        </w:rPr>
        <w:t>неурочные занятия проводятся с перерывом 45 минут после последнего урока.</w:t>
      </w:r>
    </w:p>
    <w:p w:rsidR="00535192" w:rsidRDefault="00535192" w:rsidP="0053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192" w:rsidRPr="00D55BA0" w:rsidRDefault="00535192" w:rsidP="00535192">
      <w:pPr>
        <w:spacing w:after="0" w:line="240" w:lineRule="auto"/>
        <w:rPr>
          <w:rFonts w:ascii="Times New Roman" w:hAnsi="Times New Roman"/>
          <w:i/>
          <w:sz w:val="24"/>
        </w:rPr>
      </w:pPr>
      <w:r w:rsidRPr="00D55BA0">
        <w:rPr>
          <w:rFonts w:ascii="Times New Roman" w:hAnsi="Times New Roman"/>
          <w:i/>
          <w:sz w:val="24"/>
        </w:rPr>
        <w:t>Организация промежуточного контроля и итоговой аттестации.</w:t>
      </w:r>
    </w:p>
    <w:p w:rsidR="00535192" w:rsidRPr="00D55BA0" w:rsidRDefault="00535192" w:rsidP="00535192">
      <w:pPr>
        <w:pStyle w:val="af"/>
        <w:rPr>
          <w:sz w:val="24"/>
          <w:szCs w:val="24"/>
        </w:rPr>
      </w:pPr>
      <w:r w:rsidRPr="00D55BA0">
        <w:rPr>
          <w:spacing w:val="-3"/>
          <w:sz w:val="24"/>
          <w:szCs w:val="24"/>
        </w:rPr>
        <w:t xml:space="preserve">- </w:t>
      </w:r>
      <w:r w:rsidRPr="00D55BA0">
        <w:rPr>
          <w:sz w:val="24"/>
          <w:szCs w:val="24"/>
        </w:rPr>
        <w:t>2 класс – со 2 четверти</w:t>
      </w:r>
    </w:p>
    <w:p w:rsidR="00535192" w:rsidRPr="00D55BA0" w:rsidRDefault="00535192" w:rsidP="00535192">
      <w:pPr>
        <w:pStyle w:val="af"/>
        <w:rPr>
          <w:sz w:val="24"/>
          <w:szCs w:val="24"/>
        </w:rPr>
      </w:pPr>
      <w:r w:rsidRPr="00D55BA0">
        <w:rPr>
          <w:sz w:val="24"/>
          <w:szCs w:val="24"/>
        </w:rPr>
        <w:t>- 3 – 9 классы – по четвертям</w:t>
      </w:r>
    </w:p>
    <w:p w:rsidR="00535192" w:rsidRPr="00D55BA0" w:rsidRDefault="00535192" w:rsidP="00535192">
      <w:pPr>
        <w:pStyle w:val="af"/>
        <w:rPr>
          <w:sz w:val="24"/>
          <w:szCs w:val="24"/>
        </w:rPr>
      </w:pPr>
      <w:r w:rsidRPr="00D55BA0">
        <w:rPr>
          <w:sz w:val="24"/>
          <w:szCs w:val="24"/>
        </w:rPr>
        <w:t>- 10 – 11 классы – по полугодиям</w:t>
      </w:r>
    </w:p>
    <w:p w:rsidR="00535192" w:rsidRDefault="00535192" w:rsidP="00E3045F">
      <w:pPr>
        <w:pStyle w:val="af"/>
        <w:rPr>
          <w:sz w:val="24"/>
          <w:szCs w:val="24"/>
        </w:rPr>
      </w:pPr>
      <w:r w:rsidRPr="00D55BA0">
        <w:rPr>
          <w:sz w:val="24"/>
          <w:szCs w:val="24"/>
        </w:rPr>
        <w:t>- Срок проведения государственной итоговой аттестации обучающихся 9, 11 классов устанавливается Министерством образования и науки РФ</w:t>
      </w:r>
    </w:p>
    <w:p w:rsidR="0033522D" w:rsidRDefault="00EA75FD" w:rsidP="003352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учебного года руководство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прошла проверку </w:t>
      </w:r>
      <w:r w:rsidR="00F73F40" w:rsidRPr="004B4040">
        <w:rPr>
          <w:rFonts w:ascii="Times New Roman" w:eastAsia="Times New Roman" w:hAnsi="Times New Roman"/>
          <w:sz w:val="24"/>
          <w:szCs w:val="24"/>
          <w:lang w:eastAsia="ru-RU"/>
        </w:rPr>
        <w:t>Департамента по контролю</w:t>
      </w:r>
      <w:r w:rsidR="00F73F4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надзору МО Р</w:t>
      </w:r>
      <w:proofErr w:type="gramStart"/>
      <w:r w:rsidR="00F73F40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="00F73F40">
        <w:rPr>
          <w:rFonts w:ascii="Times New Roman" w:eastAsia="Times New Roman" w:hAnsi="Times New Roman"/>
          <w:sz w:val="24"/>
          <w:szCs w:val="24"/>
          <w:lang w:eastAsia="ru-RU"/>
        </w:rPr>
        <w:t>Я) 6 октября, 2016г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 итогам </w:t>
      </w:r>
      <w:r w:rsidR="00F73F40">
        <w:rPr>
          <w:rFonts w:ascii="Times New Roman" w:eastAsia="Times New Roman" w:hAnsi="Times New Roman"/>
          <w:sz w:val="24"/>
          <w:szCs w:val="24"/>
          <w:lang w:eastAsia="ru-RU"/>
        </w:rPr>
        <w:t>проверки были даны рекомендации</w:t>
      </w:r>
      <w:r w:rsidR="00F73F40" w:rsidRPr="0033522D">
        <w:rPr>
          <w:rFonts w:ascii="Times New Roman" w:eastAsia="Times New Roman" w:hAnsi="Times New Roman"/>
          <w:sz w:val="24"/>
          <w:szCs w:val="24"/>
          <w:lang w:eastAsia="ru-RU"/>
        </w:rPr>
        <w:t xml:space="preserve">. С целью повышения качества обучения обучающихся </w:t>
      </w:r>
      <w:r w:rsidR="00CA1A56" w:rsidRPr="0033522D">
        <w:rPr>
          <w:rFonts w:ascii="Times New Roman" w:eastAsia="Times New Roman" w:hAnsi="Times New Roman"/>
          <w:sz w:val="24"/>
          <w:szCs w:val="24"/>
          <w:lang w:eastAsia="ru-RU"/>
        </w:rPr>
        <w:t>вели мониторинг ВСОКО</w:t>
      </w:r>
      <w:r w:rsidR="002215B9" w:rsidRPr="003352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A1A56" w:rsidRPr="0033522D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="002215B9" w:rsidRPr="0033522D">
        <w:rPr>
          <w:rFonts w:ascii="Times New Roman" w:eastAsia="Times New Roman" w:hAnsi="Times New Roman"/>
          <w:sz w:val="24"/>
          <w:szCs w:val="24"/>
          <w:lang w:eastAsia="ru-RU"/>
        </w:rPr>
        <w:t xml:space="preserve">отслеживание и анализ качества обучения и образования по ступеням </w:t>
      </w:r>
      <w:proofErr w:type="gramStart"/>
      <w:r w:rsidR="002215B9" w:rsidRPr="0033522D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="00CA1A56" w:rsidRPr="003352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годам</w:t>
      </w:r>
      <w:proofErr w:type="gramEnd"/>
      <w:r w:rsidR="00EA2A40" w:rsidRPr="0033522D">
        <w:rPr>
          <w:rFonts w:ascii="Times New Roman" w:eastAsia="Times New Roman" w:hAnsi="Times New Roman"/>
          <w:sz w:val="24"/>
          <w:szCs w:val="24"/>
          <w:lang w:eastAsia="ru-RU"/>
        </w:rPr>
        <w:t>, анализ уровня входной и </w:t>
      </w:r>
      <w:r w:rsidR="002215B9" w:rsidRPr="0033522D">
        <w:rPr>
          <w:rFonts w:ascii="Times New Roman" w:eastAsia="Times New Roman" w:hAnsi="Times New Roman"/>
          <w:sz w:val="24"/>
          <w:szCs w:val="24"/>
          <w:lang w:eastAsia="ru-RU"/>
        </w:rPr>
        <w:t>промежуточной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7B1D83" w:rsidRPr="0033522D" w:rsidRDefault="0033522D" w:rsidP="003352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экран, где представлены результаты обучения за 2016-2017 учебный год.</w:t>
      </w:r>
    </w:p>
    <w:tbl>
      <w:tblPr>
        <w:tblStyle w:val="aa"/>
        <w:tblW w:w="0" w:type="auto"/>
        <w:tblInd w:w="525" w:type="dxa"/>
        <w:tblLayout w:type="fixed"/>
        <w:tblLook w:val="04A0" w:firstRow="1" w:lastRow="0" w:firstColumn="1" w:lastColumn="0" w:noHBand="0" w:noVBand="1"/>
      </w:tblPr>
      <w:tblGrid>
        <w:gridCol w:w="567"/>
        <w:gridCol w:w="603"/>
        <w:gridCol w:w="531"/>
        <w:gridCol w:w="432"/>
        <w:gridCol w:w="560"/>
        <w:gridCol w:w="425"/>
        <w:gridCol w:w="567"/>
        <w:gridCol w:w="709"/>
        <w:gridCol w:w="567"/>
        <w:gridCol w:w="425"/>
        <w:gridCol w:w="425"/>
        <w:gridCol w:w="567"/>
        <w:gridCol w:w="567"/>
        <w:gridCol w:w="567"/>
        <w:gridCol w:w="426"/>
        <w:gridCol w:w="454"/>
      </w:tblGrid>
      <w:tr w:rsidR="0033522D" w:rsidTr="0033522D">
        <w:trPr>
          <w:trHeight w:val="330"/>
        </w:trPr>
        <w:tc>
          <w:tcPr>
            <w:tcW w:w="21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3522D" w:rsidRPr="00D265C9" w:rsidRDefault="0033522D" w:rsidP="00A718F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22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522D" w:rsidRPr="00D265C9" w:rsidRDefault="0033522D" w:rsidP="00A718F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 </w:t>
            </w:r>
            <w:proofErr w:type="spellStart"/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3522D" w:rsidRPr="00D265C9" w:rsidRDefault="0033522D" w:rsidP="00A718F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3 </w:t>
            </w:r>
            <w:proofErr w:type="spellStart"/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20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522D" w:rsidRPr="00D265C9" w:rsidRDefault="0033522D" w:rsidP="00A718F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4 </w:t>
            </w:r>
            <w:proofErr w:type="spellStart"/>
            <w:r w:rsidRPr="00D265C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четв</w:t>
            </w:r>
            <w:proofErr w:type="spellEnd"/>
          </w:p>
        </w:tc>
      </w:tr>
      <w:tr w:rsidR="0033522D" w:rsidTr="0033522D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учащ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Кач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не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учащ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Кач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не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учащ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Кач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не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учащ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Кач</w:t>
            </w:r>
            <w:proofErr w:type="spellEnd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Кол не </w:t>
            </w:r>
            <w:proofErr w:type="spellStart"/>
            <w:r w:rsidRPr="00365A0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усп</w:t>
            </w:r>
            <w:proofErr w:type="spellEnd"/>
          </w:p>
        </w:tc>
      </w:tr>
      <w:tr w:rsidR="0033522D" w:rsidTr="0033522D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:rsidR="0033522D" w:rsidRPr="00365A00" w:rsidRDefault="0033522D" w:rsidP="00A718F6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33522D" w:rsidTr="0033522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365A0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142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90,4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365A0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3522D" w:rsidRPr="00365A00" w:rsidRDefault="0033522D" w:rsidP="00365A0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22D" w:rsidRPr="00365A00" w:rsidRDefault="0033522D" w:rsidP="00D265C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522D" w:rsidRPr="00365A00" w:rsidRDefault="0033522D" w:rsidP="00D265C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522D" w:rsidRPr="00365A00" w:rsidRDefault="0033522D" w:rsidP="002215B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5A0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522D" w:rsidRPr="00365A00" w:rsidRDefault="0033522D" w:rsidP="00D265C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3522D" w:rsidRPr="00365A00" w:rsidRDefault="0033522D" w:rsidP="00D265C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3522D" w:rsidRPr="00365A00" w:rsidRDefault="0033522D" w:rsidP="00D265C9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3522D" w:rsidRDefault="0033522D" w:rsidP="00E852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видим, что за 1 четверть – качество составило 36 %, за 2 четверть – 37 %, за 3 четверть – 29 %, за 4 четверть – на данный момент нет данных, поскольку учебный год еще не закончен. </w:t>
      </w:r>
    </w:p>
    <w:p w:rsidR="00CD26B9" w:rsidRDefault="002F17DC" w:rsidP="00E852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году количество не успевающих по четвертям выше предыдущих годов. </w:t>
      </w:r>
      <w:r w:rsidR="00065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уровня успеваемости отдельных учащихся </w:t>
      </w:r>
      <w:r w:rsidR="00065753" w:rsidRPr="00E27DAC">
        <w:rPr>
          <w:rFonts w:ascii="Times New Roman" w:eastAsia="Times New Roman" w:hAnsi="Times New Roman"/>
          <w:sz w:val="24"/>
          <w:szCs w:val="24"/>
          <w:lang w:eastAsia="ru-RU"/>
        </w:rPr>
        <w:t>связано с определенными проблемами при формировании взаимоотношений «учитель-ученик»,</w:t>
      </w:r>
      <w:r w:rsidR="0006575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усложнением учебного плана, возрастными особенностями обучающихся, а также с тем, что низка внутренняя мотивация на достижение более высоких результатов. </w:t>
      </w:r>
      <w:proofErr w:type="gramStart"/>
      <w:r w:rsidR="00065753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gramEnd"/>
      <w:r w:rsidR="00065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недостаточное внимание со стороны родителей обучающихся к вопросам воспитания и обучения детей.</w:t>
      </w:r>
    </w:p>
    <w:p w:rsidR="00E85214" w:rsidRDefault="00EB5DAB" w:rsidP="00E852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прошедший учебный год по всей РФ ВПР </w:t>
      </w:r>
      <w:r w:rsidR="00CD26B9" w:rsidRPr="00E27DAC">
        <w:rPr>
          <w:rFonts w:ascii="Times New Roman" w:eastAsia="Times New Roman" w:hAnsi="Times New Roman"/>
          <w:sz w:val="24"/>
          <w:szCs w:val="24"/>
          <w:lang w:eastAsia="ru-RU"/>
        </w:rPr>
        <w:t>стала</w:t>
      </w:r>
      <w:r w:rsidR="00CD26B9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контрольной работой  в 4,5, 11 классах. Участие 11 классов в проведении ВПР не является обязательным, но в</w:t>
      </w:r>
      <w:r w:rsidR="007A4D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26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6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</w:t>
      </w:r>
      <w:r w:rsidR="007A4D9C">
        <w:rPr>
          <w:rFonts w:ascii="Times New Roman" w:eastAsia="Times New Roman" w:hAnsi="Times New Roman"/>
          <w:sz w:val="24"/>
          <w:szCs w:val="24"/>
          <w:lang w:eastAsia="ru-RU"/>
        </w:rPr>
        <w:t xml:space="preserve"> же </w:t>
      </w:r>
      <w:r w:rsidR="00CD26B9">
        <w:rPr>
          <w:rFonts w:ascii="Times New Roman" w:eastAsia="Times New Roman" w:hAnsi="Times New Roman"/>
          <w:sz w:val="24"/>
          <w:szCs w:val="24"/>
          <w:lang w:eastAsia="ru-RU"/>
        </w:rPr>
        <w:t>время желательным, т.к. сдают ЕГЭ.</w:t>
      </w:r>
      <w:r w:rsidR="00140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6B9">
        <w:rPr>
          <w:rFonts w:ascii="Times New Roman" w:eastAsia="Times New Roman" w:hAnsi="Times New Roman"/>
          <w:sz w:val="24"/>
          <w:szCs w:val="24"/>
          <w:lang w:eastAsia="ru-RU"/>
        </w:rPr>
        <w:t xml:space="preserve">ВПР – итоговые контрольные работы, проводимые по отдельным предметам учебным предметам для оценки уровня подготовки школьников с учетом требований ФГОС. </w:t>
      </w:r>
    </w:p>
    <w:p w:rsidR="00EB5DAB" w:rsidRPr="007A4D9C" w:rsidRDefault="007A4D9C" w:rsidP="007A4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D9C">
        <w:rPr>
          <w:rFonts w:ascii="Times New Roman" w:eastAsia="Times New Roman" w:hAnsi="Times New Roman"/>
          <w:i/>
          <w:sz w:val="24"/>
          <w:szCs w:val="24"/>
          <w:lang w:eastAsia="ru-RU"/>
        </w:rPr>
        <w:t>Сводная информация Всероссийской проверочной работы (апрель, май 2017г)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558"/>
        <w:gridCol w:w="1202"/>
        <w:gridCol w:w="1806"/>
        <w:gridCol w:w="741"/>
        <w:gridCol w:w="1179"/>
        <w:gridCol w:w="1187"/>
        <w:gridCol w:w="804"/>
        <w:gridCol w:w="804"/>
        <w:gridCol w:w="804"/>
        <w:gridCol w:w="804"/>
      </w:tblGrid>
      <w:tr w:rsidR="007A4D9C" w:rsidRPr="00B37406" w:rsidTr="007A4D9C">
        <w:trPr>
          <w:trHeight w:val="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проведения ВПР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          </w:t>
            </w:r>
            <w:proofErr w:type="spellStart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учащ-ся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ВПР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"5"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"4"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"3"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"2"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B37406" w:rsidRPr="00EB5DAB" w:rsidRDefault="00B37406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/язык(диктант)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7406" w:rsidRPr="00EB5DAB" w:rsidRDefault="00B37406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/язык(тест)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/язык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ind w:left="-75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9C" w:rsidRPr="00EB5DAB" w:rsidRDefault="007A4D9C" w:rsidP="00E92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9B2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B2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11.05.2017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D9C" w:rsidRPr="00B37406" w:rsidTr="007A4D9C">
        <w:trPr>
          <w:trHeight w:val="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A4D9C" w:rsidRPr="00EB5DAB" w:rsidRDefault="007A4D9C" w:rsidP="00B37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4D9C" w:rsidRPr="00EB5DAB" w:rsidRDefault="007A4D9C" w:rsidP="00B37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D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B1D83" w:rsidRDefault="007A4D9C" w:rsidP="009B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4 класса 100%</w:t>
      </w:r>
      <w:r w:rsidR="003556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успеваемость 97,2%,  качество 63,8%. 1 </w:t>
      </w:r>
      <w:proofErr w:type="gramStart"/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 по математик</w:t>
      </w:r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 xml:space="preserve">е не удовлетворительную оценку. </w:t>
      </w:r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5 класса 100%, </w:t>
      </w:r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>успеваемость 80</w:t>
      </w:r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 xml:space="preserve">%, </w:t>
      </w:r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 xml:space="preserve"> 37,3 качество </w:t>
      </w:r>
      <w:r w:rsidR="001F2F1F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удовлетворительную оценку получили по математике 2 </w:t>
      </w:r>
      <w:proofErr w:type="gramStart"/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истории 1 обучающийся и 5 обучающихся по биологии. Низкий уровень </w:t>
      </w:r>
      <w:r w:rsidR="009B2506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биологии </w:t>
      </w:r>
      <w:r w:rsidR="0079283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показали из-за </w:t>
      </w:r>
      <w:r w:rsidR="009B2506">
        <w:rPr>
          <w:rFonts w:ascii="Times New Roman" w:eastAsia="Times New Roman" w:hAnsi="Times New Roman"/>
          <w:sz w:val="24"/>
          <w:szCs w:val="24"/>
          <w:lang w:eastAsia="ru-RU"/>
        </w:rPr>
        <w:t xml:space="preserve">не внимательности чтения текстов, также не понимания некоторых терминов и </w:t>
      </w:r>
      <w:r w:rsidR="00140677">
        <w:rPr>
          <w:rFonts w:ascii="Times New Roman" w:eastAsia="Times New Roman" w:hAnsi="Times New Roman"/>
          <w:sz w:val="24"/>
          <w:szCs w:val="24"/>
          <w:lang w:eastAsia="ru-RU"/>
        </w:rPr>
        <w:t>по распознаванию</w:t>
      </w:r>
      <w:r w:rsidR="009B2506">
        <w:rPr>
          <w:rFonts w:ascii="Times New Roman" w:eastAsia="Times New Roman" w:hAnsi="Times New Roman"/>
          <w:sz w:val="24"/>
          <w:szCs w:val="24"/>
          <w:lang w:eastAsia="ru-RU"/>
        </w:rPr>
        <w:t xml:space="preserve"> зверей, насекомых которых они еще не изучили. Участие 11 класса 100%, успеваемость 87,5%, качество </w:t>
      </w:r>
      <w:r w:rsidR="00FC38BE">
        <w:rPr>
          <w:rFonts w:ascii="Times New Roman" w:eastAsia="Times New Roman" w:hAnsi="Times New Roman"/>
          <w:sz w:val="24"/>
          <w:szCs w:val="24"/>
          <w:lang w:eastAsia="ru-RU"/>
        </w:rPr>
        <w:t>37,5%. По химии 1 обучающаяся получила не удовлетворительную оценку</w:t>
      </w:r>
      <w:r w:rsidR="0088670A">
        <w:rPr>
          <w:rFonts w:ascii="Times New Roman" w:eastAsia="Times New Roman" w:hAnsi="Times New Roman"/>
          <w:sz w:val="24"/>
          <w:szCs w:val="24"/>
          <w:lang w:eastAsia="ru-RU"/>
        </w:rPr>
        <w:t>, которая имеет справку РПМПК. 100% качество показали  по биологии</w:t>
      </w:r>
      <w:r w:rsidR="006039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39E7" w:rsidRDefault="006039E7" w:rsidP="009B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работ можно сделать следующие выводы: не умеют высказывать свое мнение на достаточно хор</w:t>
      </w:r>
      <w:r w:rsidR="00CB5605">
        <w:rPr>
          <w:rFonts w:ascii="Times New Roman" w:eastAsia="Times New Roman" w:hAnsi="Times New Roman"/>
          <w:sz w:val="24"/>
          <w:szCs w:val="24"/>
          <w:lang w:eastAsia="ru-RU"/>
        </w:rPr>
        <w:t xml:space="preserve">ошем уровне, также </w:t>
      </w:r>
      <w:r w:rsidR="00F0114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</w:t>
      </w:r>
      <w:r w:rsidR="00CB5605">
        <w:rPr>
          <w:rFonts w:ascii="Times New Roman" w:eastAsia="Times New Roman" w:hAnsi="Times New Roman"/>
          <w:sz w:val="24"/>
          <w:szCs w:val="24"/>
          <w:lang w:eastAsia="ru-RU"/>
        </w:rPr>
        <w:t>письменно</w:t>
      </w:r>
      <w:r w:rsidR="00F0114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допускают много </w:t>
      </w:r>
      <w:r w:rsidR="00F01145" w:rsidRPr="008745CE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ошибок по </w:t>
      </w:r>
      <w:proofErr w:type="spellStart"/>
      <w:r w:rsidR="00F01145" w:rsidRPr="008745CE">
        <w:rPr>
          <w:rFonts w:ascii="Times New Roman" w:eastAsia="Times New Roman" w:hAnsi="Times New Roman"/>
          <w:sz w:val="24"/>
          <w:szCs w:val="24"/>
          <w:lang w:eastAsia="ru-RU"/>
        </w:rPr>
        <w:t>орфографии</w:t>
      </w:r>
      <w:proofErr w:type="gramStart"/>
      <w:r w:rsidR="00F01145" w:rsidRPr="008745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>атруднения</w:t>
      </w:r>
      <w:proofErr w:type="spellEnd"/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 xml:space="preserve"> в умен</w:t>
      </w:r>
      <w:r w:rsidR="008745CE">
        <w:rPr>
          <w:rFonts w:ascii="Times New Roman" w:eastAsia="Times New Roman" w:hAnsi="Times New Roman"/>
          <w:sz w:val="24"/>
          <w:szCs w:val="24"/>
          <w:lang w:eastAsia="ru-RU"/>
        </w:rPr>
        <w:t xml:space="preserve">ии работать графиками, схемами, </w:t>
      </w:r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интерпретировать данные; трудности в ре</w:t>
      </w:r>
      <w:r w:rsidR="00E925FB">
        <w:rPr>
          <w:rFonts w:ascii="Times New Roman" w:eastAsia="Times New Roman" w:hAnsi="Times New Roman"/>
          <w:sz w:val="24"/>
          <w:szCs w:val="24"/>
          <w:lang w:eastAsia="ru-RU"/>
        </w:rPr>
        <w:t>шении текстовых задач, из-за неп</w:t>
      </w:r>
      <w:r w:rsidR="00F8770D">
        <w:rPr>
          <w:rFonts w:ascii="Times New Roman" w:eastAsia="Times New Roman" w:hAnsi="Times New Roman"/>
          <w:sz w:val="24"/>
          <w:szCs w:val="24"/>
          <w:lang w:eastAsia="ru-RU"/>
        </w:rPr>
        <w:t>онимания текста на русском языке</w:t>
      </w:r>
      <w:r w:rsidR="00CE0A48">
        <w:rPr>
          <w:rFonts w:ascii="Times New Roman" w:eastAsia="Times New Roman" w:hAnsi="Times New Roman"/>
          <w:sz w:val="24"/>
          <w:szCs w:val="24"/>
          <w:lang w:eastAsia="ru-RU"/>
        </w:rPr>
        <w:t>, также не внимательно читают тексты задач; овладение основами логического и алгоритмического мышления слабое.</w:t>
      </w:r>
    </w:p>
    <w:p w:rsidR="00E85214" w:rsidRDefault="00F01145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5214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Возросло, по сравнению с прошлым годом, количество участников, призеров и победителей </w:t>
      </w:r>
      <w:r w:rsidR="00936EB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муниципальных, республиканских предметных олимпиад</w:t>
      </w:r>
      <w:r w:rsidR="00E925FB">
        <w:rPr>
          <w:rFonts w:ascii="Times New Roman" w:eastAsia="Times New Roman" w:hAnsi="Times New Roman"/>
          <w:sz w:val="24"/>
          <w:szCs w:val="24"/>
          <w:lang w:eastAsia="ru-RU"/>
        </w:rPr>
        <w:t>, конкурсов и НПК.</w:t>
      </w:r>
    </w:p>
    <w:p w:rsidR="004565A4" w:rsidRDefault="00B95055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проводились</w:t>
      </w:r>
      <w:r w:rsidR="004565A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школьные предметные олимпиады, а также:</w:t>
      </w:r>
    </w:p>
    <w:p w:rsidR="004565A4" w:rsidRDefault="004565A4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кустовые предметные олимпиады по русскому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языку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565A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4565A4">
        <w:rPr>
          <w:rFonts w:ascii="Times New Roman" w:eastAsia="Times New Roman" w:hAnsi="Times New Roman"/>
          <w:sz w:val="24"/>
          <w:szCs w:val="24"/>
          <w:lang w:eastAsia="ru-RU"/>
        </w:rPr>
        <w:t>атематике</w:t>
      </w:r>
      <w:proofErr w:type="spellEnd"/>
      <w:r w:rsidRPr="004565A4">
        <w:rPr>
          <w:rFonts w:ascii="Times New Roman" w:eastAsia="Times New Roman" w:hAnsi="Times New Roman"/>
          <w:sz w:val="24"/>
          <w:szCs w:val="24"/>
          <w:lang w:eastAsia="ru-RU"/>
        </w:rPr>
        <w:t>, биологии, химии, истории,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физике, географии, английскому языку</w:t>
      </w:r>
      <w:r w:rsidR="004E49A1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черчению;</w:t>
      </w:r>
    </w:p>
    <w:p w:rsidR="00B95055" w:rsidRDefault="004565A4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всероссийские предметные олимпиады на муниципальном уровне по русскому языку, математике, биологии, химии, истории, </w:t>
      </w:r>
      <w:r w:rsidR="007A5EA0" w:rsidRPr="007A5EA0">
        <w:rPr>
          <w:rFonts w:ascii="Times New Roman" w:eastAsia="Times New Roman" w:hAnsi="Times New Roman"/>
          <w:sz w:val="24"/>
          <w:szCs w:val="24"/>
          <w:lang w:eastAsia="ru-RU"/>
        </w:rPr>
        <w:t>физике, географи</w:t>
      </w:r>
      <w:r w:rsidR="004E49A1">
        <w:rPr>
          <w:rFonts w:ascii="Times New Roman" w:eastAsia="Times New Roman" w:hAnsi="Times New Roman"/>
          <w:sz w:val="24"/>
          <w:szCs w:val="24"/>
          <w:lang w:eastAsia="ru-RU"/>
        </w:rPr>
        <w:t>и, английскому языку и черчению;</w:t>
      </w:r>
    </w:p>
    <w:p w:rsidR="00D42FBA" w:rsidRDefault="00D42FBA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улусная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олимпиада среди обучающихся 4 классов;</w:t>
      </w:r>
    </w:p>
    <w:p w:rsidR="009809B9" w:rsidRDefault="009809B9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улусная предметная олимпиада по английскому языку среди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3-4 классах;</w:t>
      </w:r>
    </w:p>
    <w:p w:rsidR="00913B10" w:rsidRDefault="0080289D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улусная, региональная математическая олимпиада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Дьогур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1FBC" w:rsidRDefault="00C21FBC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интеллектуальная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интернет-игра «Наше Достояние»</w:t>
      </w:r>
      <w:r w:rsidR="00913B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289D" w:rsidRDefault="0080289D" w:rsidP="00456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региональная </w:t>
      </w:r>
      <w:r w:rsidR="00BE5D0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</w:t>
      </w:r>
      <w:r w:rsidRPr="0080289D">
        <w:rPr>
          <w:rFonts w:ascii="Times New Roman" w:eastAsia="Times New Roman" w:hAnsi="Times New Roman"/>
          <w:sz w:val="24"/>
          <w:szCs w:val="24"/>
          <w:lang w:eastAsia="ru-RU"/>
        </w:rPr>
        <w:t>олимп</w:t>
      </w:r>
      <w:r w:rsidR="00BE5D02">
        <w:rPr>
          <w:rFonts w:ascii="Times New Roman" w:eastAsia="Times New Roman" w:hAnsi="Times New Roman"/>
          <w:sz w:val="24"/>
          <w:szCs w:val="24"/>
          <w:lang w:eastAsia="ru-RU"/>
        </w:rPr>
        <w:t>иада</w:t>
      </w:r>
      <w:r w:rsidRPr="0080289D">
        <w:rPr>
          <w:rFonts w:ascii="Times New Roman" w:eastAsia="Times New Roman" w:hAnsi="Times New Roman"/>
          <w:sz w:val="24"/>
          <w:szCs w:val="24"/>
          <w:lang w:eastAsia="ru-RU"/>
        </w:rPr>
        <w:t xml:space="preserve"> по 11 предм</w:t>
      </w:r>
      <w:r w:rsidR="00BE5D02">
        <w:rPr>
          <w:rFonts w:ascii="Times New Roman" w:eastAsia="Times New Roman" w:hAnsi="Times New Roman"/>
          <w:sz w:val="24"/>
          <w:szCs w:val="24"/>
          <w:lang w:eastAsia="ru-RU"/>
        </w:rPr>
        <w:t>етам</w:t>
      </w:r>
      <w:r w:rsidRPr="0080289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</w:t>
      </w:r>
      <w:r w:rsidR="00BE5D02">
        <w:rPr>
          <w:rFonts w:ascii="Times New Roman" w:eastAsia="Times New Roman" w:hAnsi="Times New Roman"/>
          <w:sz w:val="24"/>
          <w:szCs w:val="24"/>
          <w:lang w:eastAsia="ru-RU"/>
        </w:rPr>
        <w:t xml:space="preserve">итарной </w:t>
      </w:r>
      <w:r w:rsidRPr="0080289D">
        <w:rPr>
          <w:rFonts w:ascii="Times New Roman" w:eastAsia="Times New Roman" w:hAnsi="Times New Roman"/>
          <w:sz w:val="24"/>
          <w:szCs w:val="24"/>
          <w:lang w:eastAsia="ru-RU"/>
        </w:rPr>
        <w:t>дисцип</w:t>
      </w:r>
      <w:r w:rsidR="00BE5D02">
        <w:rPr>
          <w:rFonts w:ascii="Times New Roman" w:eastAsia="Times New Roman" w:hAnsi="Times New Roman"/>
          <w:sz w:val="24"/>
          <w:szCs w:val="24"/>
          <w:lang w:eastAsia="ru-RU"/>
        </w:rPr>
        <w:t>лины;</w:t>
      </w:r>
    </w:p>
    <w:p w:rsidR="00BE5D02" w:rsidRDefault="00BE5D02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</w:t>
      </w:r>
      <w:proofErr w:type="gramEnd"/>
      <w:r w:rsidRPr="00BE5D02">
        <w:rPr>
          <w:rFonts w:ascii="Times New Roman" w:eastAsia="Times New Roman" w:hAnsi="Times New Roman"/>
          <w:sz w:val="24"/>
          <w:szCs w:val="24"/>
          <w:lang w:eastAsia="ru-RU"/>
        </w:rPr>
        <w:t xml:space="preserve"> XI интернет-олимп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иада</w:t>
      </w:r>
      <w:r w:rsidRPr="00BE5D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черчению КОМПАС 3D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5D02" w:rsidRDefault="00BE5D02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улусная </w:t>
      </w:r>
      <w:r w:rsidRPr="00BE5D02">
        <w:rPr>
          <w:rFonts w:ascii="Times New Roman" w:eastAsia="Times New Roman" w:hAnsi="Times New Roman"/>
          <w:sz w:val="24"/>
          <w:szCs w:val="24"/>
          <w:lang w:eastAsia="ru-RU"/>
        </w:rPr>
        <w:t>олимпиада по русскому языку среди мальчиков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5D02" w:rsidRDefault="00BE5D02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региональная заочная предметная олимпиада по математике и физике посвященный к 100-ю народного учителя СССР М.Алексеева;</w:t>
      </w:r>
    </w:p>
    <w:p w:rsidR="00BE5D02" w:rsidRDefault="00BE5D02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III всероссийская школьная олимпиада</w:t>
      </w:r>
      <w:r w:rsidRPr="00BE5D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истории российского предпринимательства в рамках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5D02" w:rsidRDefault="00BE5D02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4C93">
        <w:rPr>
          <w:rFonts w:ascii="Times New Roman" w:eastAsia="Times New Roman" w:hAnsi="Times New Roman"/>
          <w:sz w:val="24"/>
          <w:szCs w:val="24"/>
          <w:lang w:eastAsia="ru-RU"/>
        </w:rPr>
        <w:t>конкурс-сочинение посвященный к 80-летию первого Президента Р</w:t>
      </w:r>
      <w:proofErr w:type="gramStart"/>
      <w:r w:rsidR="00204C93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="00204C93">
        <w:rPr>
          <w:rFonts w:ascii="Times New Roman" w:eastAsia="Times New Roman" w:hAnsi="Times New Roman"/>
          <w:sz w:val="24"/>
          <w:szCs w:val="24"/>
          <w:lang w:eastAsia="ru-RU"/>
        </w:rPr>
        <w:t>Я) М.Николаеву;</w:t>
      </w:r>
    </w:p>
    <w:p w:rsidR="00204C93" w:rsidRDefault="00204C93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республиканский конкурс «Будущий дипломат»;</w:t>
      </w:r>
    </w:p>
    <w:p w:rsidR="00204C93" w:rsidRDefault="00204C93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республиканский конкурс «Начинающий фермер»;</w:t>
      </w:r>
    </w:p>
    <w:p w:rsidR="009809B9" w:rsidRDefault="009809B9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D65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НПК «Шаг в будущее»;</w:t>
      </w:r>
    </w:p>
    <w:p w:rsidR="006D6595" w:rsidRDefault="009809B9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D6595" w:rsidRPr="006D6595">
        <w:rPr>
          <w:rFonts w:ascii="Times New Roman" w:eastAsia="Times New Roman" w:hAnsi="Times New Roman"/>
          <w:sz w:val="24"/>
          <w:szCs w:val="24"/>
          <w:lang w:eastAsia="ru-RU"/>
        </w:rPr>
        <w:t>Региональная НПК обучающихся ОО Р</w:t>
      </w:r>
      <w:proofErr w:type="gramStart"/>
      <w:r w:rsidR="006D6595" w:rsidRPr="006D6595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="006D6595" w:rsidRPr="006D6595">
        <w:rPr>
          <w:rFonts w:ascii="Times New Roman" w:eastAsia="Times New Roman" w:hAnsi="Times New Roman"/>
          <w:sz w:val="24"/>
          <w:szCs w:val="24"/>
          <w:lang w:eastAsia="ru-RU"/>
        </w:rPr>
        <w:t>Я)</w:t>
      </w:r>
      <w:r w:rsid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D6595">
        <w:rPr>
          <w:rFonts w:ascii="Times New Roman" w:eastAsia="Times New Roman" w:hAnsi="Times New Roman"/>
          <w:sz w:val="24"/>
          <w:szCs w:val="24"/>
          <w:lang w:eastAsia="ru-RU"/>
        </w:rPr>
        <w:t>Чугуновские</w:t>
      </w:r>
      <w:proofErr w:type="spellEnd"/>
      <w:r w:rsid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агрочтения-2017»;</w:t>
      </w:r>
    </w:p>
    <w:p w:rsidR="006D6595" w:rsidRDefault="006D6595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РНПК </w:t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«Интеграция науки, образования и производства в сельском хозяйстве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технология достижения успеха»;</w:t>
      </w:r>
    </w:p>
    <w:p w:rsidR="006D6595" w:rsidRDefault="006D6595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РНПК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Бессоновские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чтения»;</w:t>
      </w:r>
    </w:p>
    <w:p w:rsidR="006D6595" w:rsidRDefault="006D6595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</w:t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аочный этап </w:t>
      </w:r>
      <w:proofErr w:type="gramStart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Республиканской</w:t>
      </w:r>
      <w:proofErr w:type="gramEnd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 НПК "III </w:t>
      </w:r>
      <w:proofErr w:type="spellStart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>симовские</w:t>
      </w:r>
      <w:proofErr w:type="spellEnd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чтения"</w:t>
      </w:r>
    </w:p>
    <w:p w:rsidR="006D6595" w:rsidRDefault="006D6595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еспубликанский экологический форум школьников «Юные экологи Земли </w:t>
      </w:r>
      <w:proofErr w:type="spellStart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>Олонхо</w:t>
      </w:r>
      <w:proofErr w:type="spellEnd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защиту родной природы» /XIV </w:t>
      </w:r>
      <w:proofErr w:type="gramStart"/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>республиканска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НПК юных экологов/.</w:t>
      </w:r>
    </w:p>
    <w:p w:rsidR="006D6595" w:rsidRDefault="006D6595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интернет-игра «Наше Достояние»;</w:t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659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63D6A" w:rsidRDefault="00E63D6A" w:rsidP="00BE5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FBA" w:rsidRDefault="00D42FBA" w:rsidP="00BE5D0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3D6A">
        <w:rPr>
          <w:rFonts w:ascii="Times New Roman" w:eastAsia="Times New Roman" w:hAnsi="Times New Roman"/>
          <w:i/>
          <w:sz w:val="24"/>
          <w:szCs w:val="24"/>
          <w:lang w:eastAsia="ru-RU"/>
        </w:rPr>
        <w:t>Качественный и количественный анализ по итогам предметных олимпиад</w:t>
      </w:r>
      <w:r w:rsidR="00E63D6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993"/>
        <w:gridCol w:w="1951"/>
        <w:gridCol w:w="1040"/>
        <w:gridCol w:w="1381"/>
      </w:tblGrid>
      <w:tr w:rsidR="00FC12EA" w:rsidRPr="008A523E" w:rsidTr="00FC12EA">
        <w:trPr>
          <w:trHeight w:val="285"/>
        </w:trPr>
        <w:tc>
          <w:tcPr>
            <w:tcW w:w="1809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68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 участника</w:t>
            </w:r>
          </w:p>
        </w:tc>
        <w:tc>
          <w:tcPr>
            <w:tcW w:w="993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951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993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381" w:type="dxa"/>
            <w:hideMark/>
          </w:tcPr>
          <w:p w:rsidR="00FC12EA" w:rsidRPr="008A523E" w:rsidRDefault="00FC12EA" w:rsidP="008A52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Степанова Д.Г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Артемьев Толя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Саввинов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Клим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Бесчетнова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5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5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Жиркова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Варя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С.Б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 Витя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Божедонова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Т.Ф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Саввинов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Божедонова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Т.Ф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Филиппова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Айыына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Божедонова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Т.Ф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 Витя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А.Н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Валя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А.Н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Авелов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Алеша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 А.И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англий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Филиппова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Айыына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Спиридонова А.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Осипов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Юрамир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Заболоцкий В.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едаг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псих-я</w:t>
            </w:r>
            <w:proofErr w:type="gram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Валерия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Т.Н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якутская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литер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Лиана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Тимофеев М.Ф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Григорьев Алеша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 А.И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Валя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 А.И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Филиппова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Айыына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Спиридонова А.</w:t>
            </w:r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Артемьев Толя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Крыжановская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М.К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Крыжановская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М.К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Антипина Марина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4B56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С.И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1тур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/СВОШ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4B56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С.И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1тур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4B56E6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/СВОШ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Варя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С.И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1тур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/СВОШ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Петрова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Анора</w:t>
            </w:r>
            <w:proofErr w:type="spellEnd"/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С.И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1тур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/СВОШ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vMerge w:val="restart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Дьогур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Файрушина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С.И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улусная</w:t>
            </w:r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vMerge/>
            <w:shd w:val="clear" w:color="auto" w:fill="FDE9D9" w:themeFill="accent6" w:themeFillTint="33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DE9D9" w:themeFill="accent6" w:themeFillTint="33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FDE9D9" w:themeFill="accent6" w:themeFillTint="33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3/команд</w:t>
            </w:r>
          </w:p>
        </w:tc>
        <w:tc>
          <w:tcPr>
            <w:tcW w:w="138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</w:t>
            </w:r>
            <w:proofErr w:type="spellEnd"/>
          </w:p>
        </w:tc>
      </w:tr>
      <w:tr w:rsidR="00FC12EA" w:rsidRPr="00E63D6A" w:rsidTr="00FC12EA">
        <w:trPr>
          <w:trHeight w:val="804"/>
        </w:trPr>
        <w:tc>
          <w:tcPr>
            <w:tcW w:w="1809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омп.олимп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11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Чолбодукова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Лариса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общ,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МХК,МХЛ,р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/л, я/лит,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КН РС(Я)</w:t>
            </w:r>
          </w:p>
        </w:tc>
        <w:tc>
          <w:tcPr>
            <w:tcW w:w="993" w:type="dxa"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тур прошли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заочно</w:t>
            </w:r>
          </w:p>
        </w:tc>
      </w:tr>
      <w:tr w:rsidR="00FC12EA" w:rsidRPr="00E63D6A" w:rsidTr="00FC12EA">
        <w:trPr>
          <w:trHeight w:val="804"/>
        </w:trPr>
        <w:tc>
          <w:tcPr>
            <w:tcW w:w="1809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омп.олимп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11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Рыкова Наташа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общ,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МХК,МХЛ,р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/л, я/лит,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КН РС(Я)</w:t>
            </w:r>
          </w:p>
        </w:tc>
        <w:tc>
          <w:tcPr>
            <w:tcW w:w="993" w:type="dxa"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тур прошли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заочно</w:t>
            </w:r>
          </w:p>
        </w:tc>
      </w:tr>
      <w:tr w:rsidR="00FC12EA" w:rsidRPr="00E63D6A" w:rsidTr="00FC12EA">
        <w:trPr>
          <w:trHeight w:val="792"/>
        </w:trPr>
        <w:tc>
          <w:tcPr>
            <w:tcW w:w="1809" w:type="dxa"/>
            <w:hideMark/>
          </w:tcPr>
          <w:p w:rsidR="00FC12EA" w:rsidRPr="00E63D6A" w:rsidRDefault="00FC12EA" w:rsidP="00FC12E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омп.олимп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11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</w:t>
            </w:r>
            <w:proofErr w:type="spellEnd"/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 Витя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общ,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МХК,МХЛ,р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/л, я/лит,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КН РС(Я)</w:t>
            </w:r>
          </w:p>
        </w:tc>
        <w:tc>
          <w:tcPr>
            <w:tcW w:w="993" w:type="dxa"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тур прошли</w:t>
            </w:r>
          </w:p>
        </w:tc>
        <w:tc>
          <w:tcPr>
            <w:tcW w:w="1381" w:type="dxa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заочно</w:t>
            </w:r>
          </w:p>
        </w:tc>
      </w:tr>
      <w:tr w:rsidR="00FC12EA" w:rsidRPr="00E63D6A" w:rsidTr="00FC12EA">
        <w:trPr>
          <w:trHeight w:val="219"/>
        </w:trPr>
        <w:tc>
          <w:tcPr>
            <w:tcW w:w="1809" w:type="dxa"/>
            <w:vMerge w:val="restart"/>
            <w:shd w:val="clear" w:color="auto" w:fill="FDE9D9" w:themeFill="accent6" w:themeFillTint="33"/>
            <w:hideMark/>
          </w:tcPr>
          <w:p w:rsidR="00FC12EA" w:rsidRPr="00E63D6A" w:rsidRDefault="004B56E6" w:rsidP="00FC12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FC12EA"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есп</w:t>
            </w:r>
            <w:proofErr w:type="spellEnd"/>
            <w:r w:rsidR="00FC12EA"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XI интернет-олимп</w:t>
            </w:r>
            <w:r w:rsidR="00FC1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иада</w:t>
            </w:r>
            <w:r w:rsidR="00FC12EA"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черчению КОМПАС 3D</w:t>
            </w:r>
          </w:p>
        </w:tc>
        <w:tc>
          <w:tcPr>
            <w:tcW w:w="2268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Бесчетнова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shd w:val="clear" w:color="auto" w:fill="FDE9D9" w:themeFill="accent6" w:themeFillTint="33"/>
            <w:hideMark/>
          </w:tcPr>
          <w:p w:rsidR="00FC12EA" w:rsidRPr="00E63D6A" w:rsidRDefault="00FC12EA" w:rsidP="00FC12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тур</w:t>
            </w:r>
            <w:r w:rsidR="00694AA5" w:rsidRPr="00694AA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, 4 место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</w:t>
            </w:r>
            <w:proofErr w:type="spellEnd"/>
          </w:p>
        </w:tc>
      </w:tr>
      <w:tr w:rsidR="00FC12EA" w:rsidRPr="00E63D6A" w:rsidTr="00FC12EA">
        <w:trPr>
          <w:trHeight w:val="288"/>
        </w:trPr>
        <w:tc>
          <w:tcPr>
            <w:tcW w:w="1809" w:type="dxa"/>
            <w:vMerge/>
            <w:shd w:val="clear" w:color="auto" w:fill="FDE9D9" w:themeFill="accent6" w:themeFillTint="33"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Бесчетнова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shd w:val="clear" w:color="auto" w:fill="FDE9D9" w:themeFill="accent6" w:themeFillTint="33"/>
            <w:hideMark/>
          </w:tcPr>
          <w:p w:rsidR="00FC12EA" w:rsidRPr="00FC12EA" w:rsidRDefault="00FC12EA" w:rsidP="00FC12E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C12E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2 тур</w:t>
            </w:r>
            <w:r w:rsidR="00694AA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FC12E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FC12EA" w:rsidRPr="00E63D6A" w:rsidRDefault="00FC12EA" w:rsidP="00FC12EA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2</w:t>
            </w:r>
            <w:r w:rsidRPr="00FC12E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381" w:type="dxa"/>
            <w:shd w:val="clear" w:color="auto" w:fill="FDE9D9" w:themeFill="accent6" w:themeFillTint="33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</w:t>
            </w:r>
            <w:proofErr w:type="spellEnd"/>
          </w:p>
        </w:tc>
      </w:tr>
      <w:tr w:rsidR="00FC12EA" w:rsidRPr="00E63D6A" w:rsidTr="00FC12EA">
        <w:trPr>
          <w:trHeight w:val="343"/>
        </w:trPr>
        <w:tc>
          <w:tcPr>
            <w:tcW w:w="1809" w:type="dxa"/>
            <w:vMerge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993" w:type="dxa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</w:t>
            </w:r>
          </w:p>
        </w:tc>
        <w:tc>
          <w:tcPr>
            <w:tcW w:w="993" w:type="dxa"/>
            <w:hideMark/>
          </w:tcPr>
          <w:p w:rsidR="00FC12EA" w:rsidRDefault="00FC12EA" w:rsidP="00FC12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тур</w:t>
            </w:r>
            <w:r w:rsidR="0069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C12EA" w:rsidRPr="00E63D6A" w:rsidRDefault="00FC12EA" w:rsidP="00FC12E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2место</w:t>
            </w:r>
          </w:p>
        </w:tc>
        <w:tc>
          <w:tcPr>
            <w:tcW w:w="1381" w:type="dxa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</w:t>
            </w:r>
            <w:proofErr w:type="spellEnd"/>
          </w:p>
        </w:tc>
      </w:tr>
      <w:tr w:rsidR="00FC12EA" w:rsidRPr="00FC12EA" w:rsidTr="004B56E6">
        <w:trPr>
          <w:trHeight w:val="288"/>
        </w:trPr>
        <w:tc>
          <w:tcPr>
            <w:tcW w:w="1809" w:type="dxa"/>
            <w:shd w:val="clear" w:color="auto" w:fill="auto"/>
            <w:noWrap/>
            <w:hideMark/>
          </w:tcPr>
          <w:p w:rsidR="00FC12EA" w:rsidRPr="00E63D6A" w:rsidRDefault="00694AA5" w:rsidP="00E63D6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Улусная олимпиада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предпринимат-ву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3D6A">
              <w:rPr>
                <w:rFonts w:ascii="Times New Roman" w:eastAsia="Times New Roman" w:hAnsi="Times New Roman"/>
                <w:color w:val="000000"/>
                <w:lang w:eastAsia="ru-RU"/>
              </w:rPr>
              <w:t>Чолбодукова</w:t>
            </w:r>
            <w:proofErr w:type="spellEnd"/>
            <w:r w:rsidRPr="00E63D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C12EA" w:rsidRPr="00E63D6A" w:rsidRDefault="00FC12EA" w:rsidP="004B56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51" w:type="dxa"/>
            <w:shd w:val="clear" w:color="auto" w:fill="auto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lang w:eastAsia="ru-RU"/>
              </w:rPr>
              <w:t>Семенов А.И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C12EA" w:rsidRPr="00E63D6A" w:rsidRDefault="00FC12EA" w:rsidP="00E63D6A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:rsidR="00FC12EA" w:rsidRPr="00E63D6A" w:rsidRDefault="00FC12EA" w:rsidP="00E63D6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3D6A">
              <w:rPr>
                <w:rFonts w:ascii="Times New Roman" w:eastAsia="Times New Roman" w:hAnsi="Times New Roman"/>
                <w:color w:val="000000"/>
                <w:lang w:eastAsia="ru-RU"/>
              </w:rPr>
              <w:t>улусный</w:t>
            </w:r>
          </w:p>
        </w:tc>
      </w:tr>
    </w:tbl>
    <w:p w:rsidR="006D6595" w:rsidRPr="006D6595" w:rsidRDefault="006D6595" w:rsidP="006D65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FBA" w:rsidRPr="00204C93" w:rsidRDefault="00D42FBA" w:rsidP="00D42F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4C93">
        <w:rPr>
          <w:rFonts w:ascii="Times New Roman" w:hAnsi="Times New Roman"/>
          <w:i/>
          <w:sz w:val="24"/>
          <w:szCs w:val="24"/>
        </w:rPr>
        <w:t xml:space="preserve">Участие в улусной </w:t>
      </w:r>
      <w:proofErr w:type="spellStart"/>
      <w:r w:rsidRPr="00204C93">
        <w:rPr>
          <w:rFonts w:ascii="Times New Roman" w:hAnsi="Times New Roman"/>
          <w:i/>
          <w:sz w:val="24"/>
          <w:szCs w:val="24"/>
        </w:rPr>
        <w:t>метапредметной</w:t>
      </w:r>
      <w:proofErr w:type="spellEnd"/>
      <w:r w:rsidRPr="00204C93">
        <w:rPr>
          <w:rFonts w:ascii="Times New Roman" w:hAnsi="Times New Roman"/>
          <w:i/>
          <w:sz w:val="24"/>
          <w:szCs w:val="24"/>
        </w:rPr>
        <w:t xml:space="preserve"> олимпиаде 15  марта 2017 г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560"/>
        <w:gridCol w:w="1134"/>
        <w:gridCol w:w="1559"/>
        <w:gridCol w:w="1701"/>
      </w:tblGrid>
      <w:tr w:rsidR="009809B9" w:rsidRPr="00BE61ED" w:rsidTr="009809B9">
        <w:trPr>
          <w:cantSplit/>
          <w:trHeight w:val="324"/>
        </w:trPr>
        <w:tc>
          <w:tcPr>
            <w:tcW w:w="392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ФИО</w:t>
            </w:r>
          </w:p>
        </w:tc>
        <w:tc>
          <w:tcPr>
            <w:tcW w:w="1417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B56E6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B9" w:rsidRPr="004B56E6" w:rsidRDefault="009809B9" w:rsidP="00980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</w:tr>
      <w:tr w:rsidR="009809B9" w:rsidRPr="00BE61ED" w:rsidTr="009809B9">
        <w:tc>
          <w:tcPr>
            <w:tcW w:w="392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Рыкова Жанна</w:t>
            </w:r>
          </w:p>
        </w:tc>
        <w:tc>
          <w:tcPr>
            <w:tcW w:w="1417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8б</w:t>
            </w:r>
          </w:p>
        </w:tc>
        <w:tc>
          <w:tcPr>
            <w:tcW w:w="1560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7,3б</w:t>
            </w:r>
          </w:p>
        </w:tc>
        <w:tc>
          <w:tcPr>
            <w:tcW w:w="1134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4B56E6">
              <w:rPr>
                <w:rFonts w:ascii="Times New Roman" w:hAnsi="Times New Roman"/>
              </w:rPr>
              <w:t>6,5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3D4452">
              <w:rPr>
                <w:rFonts w:ascii="Times New Roman" w:hAnsi="Times New Roman"/>
              </w:rPr>
              <w:t>21,8</w:t>
            </w:r>
            <w:r w:rsidRPr="004B56E6">
              <w:rPr>
                <w:rFonts w:ascii="Times New Roman" w:hAnsi="Times New Roman"/>
              </w:rPr>
              <w:t xml:space="preserve"> – 7 место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9B9" w:rsidRPr="004B56E6" w:rsidRDefault="009809B9" w:rsidP="00980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В.А.</w:t>
            </w:r>
          </w:p>
        </w:tc>
      </w:tr>
    </w:tbl>
    <w:p w:rsidR="00D42FBA" w:rsidRDefault="00D42FBA" w:rsidP="00D42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 xml:space="preserve">На улусной </w:t>
      </w:r>
      <w:proofErr w:type="spellStart"/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олимпиаде Рыкова Жанна </w:t>
      </w:r>
      <w:r w:rsidRPr="00E27DAC">
        <w:rPr>
          <w:rFonts w:ascii="Times New Roman" w:eastAsia="Times New Roman" w:hAnsi="Times New Roman"/>
          <w:sz w:val="24"/>
          <w:szCs w:val="24"/>
          <w:lang w:eastAsia="ru-RU"/>
        </w:rPr>
        <w:t>набрала 21,8 баллов и вошла в десятку лучших среди обучающихся 4 классов.</w:t>
      </w:r>
      <w:r w:rsidR="00140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D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 xml:space="preserve"> диктанте по русскому языку допустила две пунктуационные ошибки, и одну ошибку допустила на написание безударной гласной. На заданиях допустила оши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бки в фонетическом разборе слов. </w:t>
      </w:r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>По математике допустила ошибки в решении логической задачи, равенства,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нахождении периметра фигуры. </w:t>
      </w:r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>По окружающему миру неправильно ответила на определение самого большого океана, континент, не имеющий рек и озер, какую часть Земного шара занимает суша.</w:t>
      </w:r>
    </w:p>
    <w:p w:rsidR="00283A0D" w:rsidRPr="00E27DAC" w:rsidRDefault="00283A0D" w:rsidP="00283A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7DAC">
        <w:rPr>
          <w:rFonts w:ascii="Times New Roman" w:hAnsi="Times New Roman"/>
          <w:i/>
          <w:sz w:val="24"/>
          <w:szCs w:val="24"/>
        </w:rPr>
        <w:t>Участие в улусной предметной олимпиаде по английскому языку.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559"/>
        <w:gridCol w:w="2552"/>
      </w:tblGrid>
      <w:tr w:rsidR="009809B9" w:rsidRPr="00E27DAC" w:rsidTr="009809B9">
        <w:trPr>
          <w:cantSplit/>
          <w:trHeight w:val="324"/>
        </w:trPr>
        <w:tc>
          <w:tcPr>
            <w:tcW w:w="534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ФИО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09B9" w:rsidRPr="00E27DAC" w:rsidRDefault="009809B9" w:rsidP="009809B9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класс</w:t>
            </w:r>
          </w:p>
        </w:tc>
        <w:tc>
          <w:tcPr>
            <w:tcW w:w="1559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место</w:t>
            </w:r>
          </w:p>
        </w:tc>
        <w:tc>
          <w:tcPr>
            <w:tcW w:w="2552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ФИО учителя</w:t>
            </w:r>
          </w:p>
        </w:tc>
      </w:tr>
      <w:tr w:rsidR="009809B9" w:rsidRPr="00E27DAC" w:rsidTr="009809B9">
        <w:tc>
          <w:tcPr>
            <w:tcW w:w="534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Данилов Алик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809B9" w:rsidRPr="00140677" w:rsidRDefault="009809B9" w:rsidP="0014067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40677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2552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Семенов А.А</w:t>
            </w:r>
          </w:p>
        </w:tc>
      </w:tr>
      <w:tr w:rsidR="009809B9" w:rsidRPr="00BE61ED" w:rsidTr="009809B9">
        <w:tc>
          <w:tcPr>
            <w:tcW w:w="534" w:type="dxa"/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Прокопьева 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09B9" w:rsidRPr="00E27DAC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809B9" w:rsidRPr="00140677" w:rsidRDefault="009809B9" w:rsidP="0014067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40677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2552" w:type="dxa"/>
          </w:tcPr>
          <w:p w:rsidR="009809B9" w:rsidRPr="004B56E6" w:rsidRDefault="009809B9" w:rsidP="006D6595">
            <w:pPr>
              <w:jc w:val="both"/>
              <w:rPr>
                <w:rFonts w:ascii="Times New Roman" w:hAnsi="Times New Roman"/>
              </w:rPr>
            </w:pPr>
            <w:r w:rsidRPr="00E27DAC">
              <w:rPr>
                <w:rFonts w:ascii="Times New Roman" w:hAnsi="Times New Roman"/>
              </w:rPr>
              <w:t>Спиридонова А.</w:t>
            </w:r>
            <w:proofErr w:type="gramStart"/>
            <w:r w:rsidRPr="00E27DAC">
              <w:rPr>
                <w:rFonts w:ascii="Times New Roman" w:hAnsi="Times New Roman"/>
              </w:rPr>
              <w:t>Ю</w:t>
            </w:r>
            <w:proofErr w:type="gramEnd"/>
          </w:p>
        </w:tc>
      </w:tr>
    </w:tbl>
    <w:p w:rsidR="006D6595" w:rsidRDefault="00E27DAC" w:rsidP="006D65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6D6595" w:rsidRPr="00E63D6A">
        <w:rPr>
          <w:rFonts w:ascii="Times New Roman" w:eastAsia="Times New Roman" w:hAnsi="Times New Roman"/>
          <w:i/>
          <w:sz w:val="24"/>
          <w:szCs w:val="24"/>
          <w:lang w:eastAsia="ru-RU"/>
        </w:rPr>
        <w:t>ачественный и количественный анал</w:t>
      </w:r>
      <w:r w:rsidR="006D6595">
        <w:rPr>
          <w:rFonts w:ascii="Times New Roman" w:eastAsia="Times New Roman" w:hAnsi="Times New Roman"/>
          <w:i/>
          <w:sz w:val="24"/>
          <w:szCs w:val="24"/>
          <w:lang w:eastAsia="ru-RU"/>
        </w:rPr>
        <w:t>из по итогам НПК: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559"/>
        <w:gridCol w:w="2977"/>
        <w:gridCol w:w="1134"/>
        <w:gridCol w:w="1099"/>
      </w:tblGrid>
      <w:tr w:rsidR="00427E8E" w:rsidRPr="008A523E" w:rsidTr="00AC2CB7">
        <w:trPr>
          <w:trHeight w:val="285"/>
        </w:trPr>
        <w:tc>
          <w:tcPr>
            <w:tcW w:w="2093" w:type="dxa"/>
            <w:hideMark/>
          </w:tcPr>
          <w:p w:rsidR="006D6595" w:rsidRPr="008A523E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9" w:type="dxa"/>
            <w:hideMark/>
          </w:tcPr>
          <w:p w:rsidR="006D6595" w:rsidRPr="008A523E" w:rsidRDefault="00427E8E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</w:t>
            </w:r>
            <w:proofErr w:type="spellEnd"/>
          </w:p>
        </w:tc>
        <w:tc>
          <w:tcPr>
            <w:tcW w:w="1559" w:type="dxa"/>
            <w:hideMark/>
          </w:tcPr>
          <w:p w:rsidR="006D6595" w:rsidRPr="008A523E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2977" w:type="dxa"/>
            <w:hideMark/>
          </w:tcPr>
          <w:p w:rsidR="006D6595" w:rsidRPr="008A523E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134" w:type="dxa"/>
            <w:hideMark/>
          </w:tcPr>
          <w:p w:rsidR="006D6595" w:rsidRPr="008A523E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99" w:type="dxa"/>
            <w:hideMark/>
          </w:tcPr>
          <w:p w:rsidR="006D6595" w:rsidRPr="008A523E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427E8E" w:rsidRPr="006D6595" w:rsidTr="003D4452">
        <w:trPr>
          <w:trHeight w:val="255"/>
        </w:trPr>
        <w:tc>
          <w:tcPr>
            <w:tcW w:w="2093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Леонтьев Евгений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М.</w:t>
            </w:r>
            <w:proofErr w:type="gram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Переплетение великих фамилий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270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270"/>
        </w:trPr>
        <w:tc>
          <w:tcPr>
            <w:tcW w:w="2093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М.Е.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Электронное пособие подготовка к ОГЭ. «Тесты ОГЭ по математике».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270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270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</w:tr>
      <w:tr w:rsidR="00427E8E" w:rsidRPr="006D6595" w:rsidTr="003D4452">
        <w:trPr>
          <w:trHeight w:val="315"/>
        </w:trPr>
        <w:tc>
          <w:tcPr>
            <w:tcW w:w="2093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Рыкова Наташа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</w:t>
            </w:r>
            <w:r w:rsidR="006D6595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Кислотно-щелочной баланс готовых блюд в школьной столовой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Арина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Прокопьева Валерия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качества молока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28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315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Леонтьев Валентин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Памятники и достопримечательности природы Сунтарского улуса Республики Саха (Якутия) 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43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Четвертакова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Лена  </w:t>
            </w:r>
          </w:p>
        </w:tc>
        <w:tc>
          <w:tcPr>
            <w:tcW w:w="709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6D6595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 А.И.</w:t>
            </w:r>
          </w:p>
        </w:tc>
        <w:tc>
          <w:tcPr>
            <w:tcW w:w="2977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«Теория цикличности исторического процесса»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285"/>
        </w:trPr>
        <w:tc>
          <w:tcPr>
            <w:tcW w:w="2093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Жиркова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709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Афанасьева О.Ф.</w:t>
            </w:r>
          </w:p>
        </w:tc>
        <w:tc>
          <w:tcPr>
            <w:tcW w:w="2977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Хомус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его благотворное влияние на дыхательную 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систему человека»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Авелов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Божедонова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Т.Ф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Представители народа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саха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-достойные граждане мира.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28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285"/>
        </w:trPr>
        <w:tc>
          <w:tcPr>
            <w:tcW w:w="2093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</w:t>
            </w:r>
            <w:proofErr w:type="gram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үннэй </w:t>
            </w:r>
          </w:p>
        </w:tc>
        <w:tc>
          <w:tcPr>
            <w:tcW w:w="709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6D6595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Тимофеев М.Ф.</w:t>
            </w:r>
          </w:p>
        </w:tc>
        <w:tc>
          <w:tcPr>
            <w:tcW w:w="2977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Суоһалдьыйа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Толбонноох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поэма</w:t>
            </w:r>
            <w:proofErr w:type="gram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ҕа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дьоннор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иччилэр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ааттара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315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Соколов Герман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Тимофеев М.Ф.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proofErr w:type="gram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һутаакы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уонна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Манаас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эпоска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абааһы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уобараһа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31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Тимур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А.Н.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«Проблема пьянства – одна из злободневных проблем в творчестве русских писателей (по произведениям А. С. Пушкина «Станционный смотритель», И. С. Тургенева «Муму», Н. С. Лескова «Левша»).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6D6595" w:rsidTr="003D4452">
        <w:trPr>
          <w:trHeight w:val="85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6D6595" w:rsidTr="003D4452">
        <w:trPr>
          <w:trHeight w:val="405"/>
        </w:trPr>
        <w:tc>
          <w:tcPr>
            <w:tcW w:w="2093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сертиф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AC2CB7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</w:p>
        </w:tc>
      </w:tr>
      <w:tr w:rsidR="00427E8E" w:rsidRPr="006D6595" w:rsidTr="003D4452">
        <w:trPr>
          <w:trHeight w:val="300"/>
        </w:trPr>
        <w:tc>
          <w:tcPr>
            <w:tcW w:w="2093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Никифорова Валя. </w:t>
            </w:r>
          </w:p>
        </w:tc>
        <w:tc>
          <w:tcPr>
            <w:tcW w:w="709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6D6595" w:rsidRPr="003D4452" w:rsidRDefault="00427E8E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А.Н.</w:t>
            </w:r>
          </w:p>
        </w:tc>
        <w:tc>
          <w:tcPr>
            <w:tcW w:w="2977" w:type="dxa"/>
            <w:shd w:val="clear" w:color="auto" w:fill="auto"/>
            <w:hideMark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«Образ матери на примере исследования стихотворения А. С. Пушкина «Няня»</w:t>
            </w:r>
          </w:p>
        </w:tc>
        <w:tc>
          <w:tcPr>
            <w:tcW w:w="1134" w:type="dxa"/>
            <w:shd w:val="clear" w:color="auto" w:fill="auto"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6D6595" w:rsidRPr="003D4452" w:rsidRDefault="006D6595" w:rsidP="006D65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AC2CB7" w:rsidRPr="00EA3567" w:rsidTr="003D4452">
        <w:trPr>
          <w:trHeight w:val="495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Винокуров Антон </w:t>
            </w:r>
          </w:p>
        </w:tc>
        <w:tc>
          <w:tcPr>
            <w:tcW w:w="709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 Б.Н.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Сахалыы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матыыптаах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чаьыы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кустовой</w:t>
            </w:r>
          </w:p>
        </w:tc>
      </w:tr>
      <w:tr w:rsidR="00427E8E" w:rsidRPr="00EA3567" w:rsidTr="003D4452">
        <w:trPr>
          <w:trHeight w:val="540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Прокопьева Роза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М.Е.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Электронное пособие подготовка к ОГЭ. «Тесты ОГЭ по математике».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AC2CB7" w:rsidP="00AC2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</w:p>
        </w:tc>
      </w:tr>
      <w:tr w:rsidR="00427E8E" w:rsidRPr="00EA3567" w:rsidTr="003D4452">
        <w:trPr>
          <w:trHeight w:val="540"/>
        </w:trPr>
        <w:tc>
          <w:tcPr>
            <w:tcW w:w="2093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Бесчетнова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И.Е.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«Любимое село, пройдусь по улицам твоим»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AC2CB7" w:rsidP="00AC2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</w:p>
        </w:tc>
      </w:tr>
      <w:tr w:rsidR="00427E8E" w:rsidRPr="00EA3567" w:rsidTr="003D4452">
        <w:trPr>
          <w:trHeight w:val="750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Леонтьев Валентин</w:t>
            </w:r>
          </w:p>
        </w:tc>
        <w:tc>
          <w:tcPr>
            <w:tcW w:w="709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427E8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</w:t>
            </w:r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Данилова И.Е.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тернии к звездам</w:t>
            </w:r>
          </w:p>
        </w:tc>
        <w:tc>
          <w:tcPr>
            <w:tcW w:w="1134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AC2CB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еспубл</w:t>
            </w:r>
            <w:proofErr w:type="spellEnd"/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A3567" w:rsidTr="003D4452">
        <w:trPr>
          <w:trHeight w:val="528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Леонтьев Валентин</w:t>
            </w:r>
          </w:p>
        </w:tc>
        <w:tc>
          <w:tcPr>
            <w:tcW w:w="709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Памятники и достопримечательности природы Сунтарского улуса РС (Я)</w:t>
            </w:r>
          </w:p>
        </w:tc>
        <w:tc>
          <w:tcPr>
            <w:tcW w:w="1134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AC2CB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еспубл</w:t>
            </w:r>
            <w:proofErr w:type="spellEnd"/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A3567" w:rsidTr="003D4452">
        <w:trPr>
          <w:trHeight w:val="288"/>
        </w:trPr>
        <w:tc>
          <w:tcPr>
            <w:tcW w:w="2093" w:type="dxa"/>
            <w:vMerge w:val="restart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Арина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Прокопьева Валерия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качества молока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A3567" w:rsidTr="003D4452">
        <w:trPr>
          <w:trHeight w:val="288"/>
        </w:trPr>
        <w:tc>
          <w:tcPr>
            <w:tcW w:w="2093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7E8E" w:rsidRPr="00EA3567" w:rsidTr="003D4452">
        <w:trPr>
          <w:trHeight w:val="288"/>
        </w:trPr>
        <w:tc>
          <w:tcPr>
            <w:tcW w:w="2093" w:type="dxa"/>
            <w:vMerge w:val="restart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Рыкова Наташа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3567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Кислотно-щелочной баланс готовых блюд в школьной столовой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поощрение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A3567" w:rsidTr="003D4452">
        <w:trPr>
          <w:trHeight w:val="288"/>
        </w:trPr>
        <w:tc>
          <w:tcPr>
            <w:tcW w:w="2093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7E8E" w:rsidRPr="00EA3567" w:rsidTr="003D4452">
        <w:trPr>
          <w:trHeight w:val="528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Валя</w:t>
            </w:r>
          </w:p>
        </w:tc>
        <w:tc>
          <w:tcPr>
            <w:tcW w:w="709" w:type="dxa"/>
            <w:shd w:val="clear" w:color="auto" w:fill="auto"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427E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Крыжановская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</w:t>
            </w:r>
            <w:r w:rsidR="00EA3567"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Влияние фильмов 3D-формата на здоровье человека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A3567" w:rsidTr="003D4452">
        <w:trPr>
          <w:trHeight w:val="792"/>
        </w:trPr>
        <w:tc>
          <w:tcPr>
            <w:tcW w:w="2093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Леонтьев Валентин</w:t>
            </w:r>
          </w:p>
        </w:tc>
        <w:tc>
          <w:tcPr>
            <w:tcW w:w="709" w:type="dxa"/>
            <w:shd w:val="clear" w:color="auto" w:fill="auto"/>
            <w:hideMark/>
          </w:tcPr>
          <w:p w:rsidR="00EA3567" w:rsidRPr="003D4452" w:rsidRDefault="00EA3567" w:rsidP="00EA356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EA3567" w:rsidRPr="003D4452" w:rsidRDefault="00427E8E" w:rsidP="00EA356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Н.Е</w:t>
            </w:r>
          </w:p>
        </w:tc>
        <w:tc>
          <w:tcPr>
            <w:tcW w:w="2977" w:type="dxa"/>
            <w:shd w:val="clear" w:color="auto" w:fill="auto"/>
            <w:hideMark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Памятники и достопримечательности природы Сунтарского улуса РС (Я)</w:t>
            </w:r>
          </w:p>
        </w:tc>
        <w:tc>
          <w:tcPr>
            <w:tcW w:w="1134" w:type="dxa"/>
            <w:shd w:val="clear" w:color="auto" w:fill="auto"/>
            <w:hideMark/>
          </w:tcPr>
          <w:p w:rsidR="00AC2CB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Лучший </w:t>
            </w:r>
            <w:proofErr w:type="spellStart"/>
            <w:r w:rsidRPr="003D44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природоохр</w:t>
            </w:r>
            <w:proofErr w:type="spellEnd"/>
            <w:r w:rsidRPr="003D44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EA3567" w:rsidRPr="003D4452" w:rsidRDefault="00EA3567" w:rsidP="00EA35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7E8E" w:rsidRPr="00E63D6A" w:rsidTr="00AC2CB7">
        <w:trPr>
          <w:trHeight w:val="288"/>
        </w:trPr>
        <w:tc>
          <w:tcPr>
            <w:tcW w:w="2093" w:type="dxa"/>
            <w:noWrap/>
          </w:tcPr>
          <w:p w:rsidR="006D6595" w:rsidRPr="003D4452" w:rsidRDefault="00EA3567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Леонтьев Валентин, </w:t>
            </w: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Авелов</w:t>
            </w:r>
            <w:proofErr w:type="spellEnd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noWrap/>
          </w:tcPr>
          <w:p w:rsidR="006D6595" w:rsidRPr="003D4452" w:rsidRDefault="00EA3567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6D6595" w:rsidRPr="003D4452" w:rsidRDefault="00427E8E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Леонтьева В.Е.</w:t>
            </w:r>
          </w:p>
        </w:tc>
        <w:tc>
          <w:tcPr>
            <w:tcW w:w="2977" w:type="dxa"/>
            <w:noWrap/>
          </w:tcPr>
          <w:p w:rsidR="006D6595" w:rsidRPr="003D4452" w:rsidRDefault="006D6595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D6595" w:rsidRPr="003D4452" w:rsidRDefault="00EA3567" w:rsidP="006D659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099" w:type="dxa"/>
          </w:tcPr>
          <w:p w:rsidR="006D6595" w:rsidRPr="003D4452" w:rsidRDefault="00EA3567" w:rsidP="006D659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E63D6A" w:rsidTr="00AC2CB7">
        <w:trPr>
          <w:trHeight w:val="288"/>
        </w:trPr>
        <w:tc>
          <w:tcPr>
            <w:tcW w:w="2093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Данилов Алик</w:t>
            </w:r>
          </w:p>
        </w:tc>
        <w:tc>
          <w:tcPr>
            <w:tcW w:w="709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Андреева С.И.</w:t>
            </w:r>
          </w:p>
        </w:tc>
        <w:tc>
          <w:tcPr>
            <w:tcW w:w="2977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Доклад «Математика на кухне»</w:t>
            </w:r>
          </w:p>
        </w:tc>
        <w:tc>
          <w:tcPr>
            <w:tcW w:w="1134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D4452">
              <w:rPr>
                <w:rFonts w:ascii="Times New Roman" w:hAnsi="Times New Roman"/>
                <w:b/>
                <w:color w:val="FF0000"/>
                <w:sz w:val="20"/>
              </w:rPr>
              <w:t>3 место</w:t>
            </w:r>
          </w:p>
        </w:tc>
        <w:tc>
          <w:tcPr>
            <w:tcW w:w="1099" w:type="dxa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E63D6A" w:rsidTr="00AC2CB7">
        <w:trPr>
          <w:trHeight w:val="288"/>
        </w:trPr>
        <w:tc>
          <w:tcPr>
            <w:tcW w:w="2093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Прокопьева Ира</w:t>
            </w:r>
          </w:p>
        </w:tc>
        <w:tc>
          <w:tcPr>
            <w:tcW w:w="709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Андреева С.И..</w:t>
            </w:r>
          </w:p>
        </w:tc>
        <w:tc>
          <w:tcPr>
            <w:tcW w:w="2977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Доклад «Появление книги в свет»</w:t>
            </w:r>
          </w:p>
        </w:tc>
        <w:tc>
          <w:tcPr>
            <w:tcW w:w="1134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D4452">
              <w:rPr>
                <w:rFonts w:ascii="Times New Roman" w:hAnsi="Times New Roman"/>
                <w:b/>
                <w:color w:val="FF0000"/>
                <w:sz w:val="20"/>
              </w:rPr>
              <w:t>2 место</w:t>
            </w:r>
          </w:p>
        </w:tc>
        <w:tc>
          <w:tcPr>
            <w:tcW w:w="1099" w:type="dxa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улусный</w:t>
            </w:r>
          </w:p>
        </w:tc>
      </w:tr>
      <w:tr w:rsidR="00427E8E" w:rsidRPr="00E63D6A" w:rsidTr="00AC2CB7">
        <w:trPr>
          <w:trHeight w:val="288"/>
        </w:trPr>
        <w:tc>
          <w:tcPr>
            <w:tcW w:w="2093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Иванова Лида</w:t>
            </w:r>
          </w:p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Иванова Жанна</w:t>
            </w:r>
          </w:p>
        </w:tc>
        <w:tc>
          <w:tcPr>
            <w:tcW w:w="709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 xml:space="preserve">Вдовина Н.З. </w:t>
            </w:r>
          </w:p>
        </w:tc>
        <w:tc>
          <w:tcPr>
            <w:tcW w:w="2977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Кымыс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чөл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олох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доруобуйа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төрдө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>.»</w:t>
            </w:r>
          </w:p>
        </w:tc>
        <w:tc>
          <w:tcPr>
            <w:tcW w:w="1134" w:type="dxa"/>
            <w:noWrap/>
          </w:tcPr>
          <w:p w:rsidR="00EA3567" w:rsidRPr="003D4452" w:rsidRDefault="00EA3567" w:rsidP="00EA3567">
            <w:pPr>
              <w:pStyle w:val="af"/>
              <w:jc w:val="center"/>
              <w:rPr>
                <w:b/>
                <w:color w:val="FF0000"/>
              </w:rPr>
            </w:pPr>
            <w:r w:rsidRPr="003D4452">
              <w:rPr>
                <w:b/>
                <w:color w:val="FF0000"/>
              </w:rPr>
              <w:t>Диплом</w:t>
            </w:r>
          </w:p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D4452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I</w:t>
            </w:r>
            <w:r w:rsidRPr="003D4452">
              <w:rPr>
                <w:rFonts w:ascii="Times New Roman" w:hAnsi="Times New Roman"/>
                <w:b/>
                <w:color w:val="FF0000"/>
                <w:sz w:val="20"/>
              </w:rPr>
              <w:t xml:space="preserve"> степени</w:t>
            </w:r>
          </w:p>
        </w:tc>
        <w:tc>
          <w:tcPr>
            <w:tcW w:w="1099" w:type="dxa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</w:p>
        </w:tc>
      </w:tr>
      <w:tr w:rsidR="00427E8E" w:rsidRPr="00E63D6A" w:rsidTr="00AC2CB7">
        <w:trPr>
          <w:trHeight w:val="288"/>
        </w:trPr>
        <w:tc>
          <w:tcPr>
            <w:tcW w:w="2093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D4452">
              <w:rPr>
                <w:rFonts w:ascii="Times New Roman" w:hAnsi="Times New Roman"/>
                <w:sz w:val="20"/>
              </w:rPr>
              <w:t>Возненко</w:t>
            </w:r>
            <w:proofErr w:type="spellEnd"/>
            <w:r w:rsidRPr="003D4452">
              <w:rPr>
                <w:rFonts w:ascii="Times New Roman" w:hAnsi="Times New Roman"/>
                <w:sz w:val="20"/>
              </w:rPr>
              <w:t xml:space="preserve"> Николай</w:t>
            </w:r>
          </w:p>
          <w:p w:rsidR="00EA3567" w:rsidRPr="003D4452" w:rsidRDefault="00AC2CB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 xml:space="preserve">Дормидонтов </w:t>
            </w:r>
            <w:proofErr w:type="spellStart"/>
            <w:r w:rsidRPr="003D4452">
              <w:rPr>
                <w:rFonts w:ascii="Times New Roman" w:hAnsi="Times New Roman"/>
                <w:sz w:val="20"/>
              </w:rPr>
              <w:t>Ярик</w:t>
            </w:r>
            <w:proofErr w:type="spellEnd"/>
          </w:p>
        </w:tc>
        <w:tc>
          <w:tcPr>
            <w:tcW w:w="709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noWrap/>
          </w:tcPr>
          <w:p w:rsidR="00EA3567" w:rsidRPr="003D4452" w:rsidRDefault="00EA3567" w:rsidP="00EA3567">
            <w:pPr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Вдовина Н.З.</w:t>
            </w:r>
          </w:p>
        </w:tc>
        <w:tc>
          <w:tcPr>
            <w:tcW w:w="2977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sz w:val="20"/>
              </w:rPr>
            </w:pPr>
            <w:r w:rsidRPr="003D4452">
              <w:rPr>
                <w:rFonts w:ascii="Times New Roman" w:hAnsi="Times New Roman"/>
                <w:sz w:val="20"/>
              </w:rPr>
              <w:t>«Поможем птицам»</w:t>
            </w:r>
          </w:p>
        </w:tc>
        <w:tc>
          <w:tcPr>
            <w:tcW w:w="1134" w:type="dxa"/>
            <w:noWrap/>
          </w:tcPr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D4452">
              <w:rPr>
                <w:rFonts w:ascii="Times New Roman" w:hAnsi="Times New Roman"/>
                <w:b/>
                <w:color w:val="FF0000"/>
                <w:sz w:val="20"/>
              </w:rPr>
              <w:t>Диплом</w:t>
            </w:r>
          </w:p>
          <w:p w:rsidR="00EA3567" w:rsidRPr="003D4452" w:rsidRDefault="00EA3567" w:rsidP="00EA356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D4452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 xml:space="preserve">III </w:t>
            </w:r>
            <w:r w:rsidR="00AC2CB7" w:rsidRPr="003D4452">
              <w:rPr>
                <w:rFonts w:ascii="Times New Roman" w:hAnsi="Times New Roman"/>
                <w:b/>
                <w:color w:val="FF0000"/>
                <w:sz w:val="20"/>
              </w:rPr>
              <w:t>степ</w:t>
            </w:r>
          </w:p>
        </w:tc>
        <w:tc>
          <w:tcPr>
            <w:tcW w:w="1099" w:type="dxa"/>
          </w:tcPr>
          <w:p w:rsidR="00EA3567" w:rsidRPr="003D4452" w:rsidRDefault="00EA3567" w:rsidP="00EA35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4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proofErr w:type="spellEnd"/>
          </w:p>
        </w:tc>
      </w:tr>
    </w:tbl>
    <w:p w:rsidR="006D6595" w:rsidRDefault="007D2AAC" w:rsidP="007D2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>Отрадно отметить что, по срав</w:t>
      </w:r>
      <w:r w:rsidR="00E27DAC">
        <w:rPr>
          <w:rFonts w:ascii="Times New Roman" w:eastAsia="Times New Roman" w:hAnsi="Times New Roman"/>
          <w:sz w:val="24"/>
          <w:szCs w:val="24"/>
          <w:lang w:eastAsia="ru-RU"/>
        </w:rPr>
        <w:t>нению с прошлым годом, повысилас</w:t>
      </w:r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 xml:space="preserve">ь результативность участия обучающихся в </w:t>
      </w:r>
      <w:proofErr w:type="spellStart"/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>разноуровневых</w:t>
      </w:r>
      <w:proofErr w:type="spellEnd"/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5C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предметных олимпиадах, </w:t>
      </w:r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мероприятиях. Так обучающиеся приняли участия в 23 муниципальных мероприятиях, 21 </w:t>
      </w:r>
      <w:proofErr w:type="gramStart"/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D2AA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региональных, республиканских, 10 всероссийских, междун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ародных.</w:t>
      </w:r>
    </w:p>
    <w:p w:rsidR="00D42FBA" w:rsidRDefault="00D42FBA" w:rsidP="007D2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Pr="00D42FBA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школе создаются благоприятные условия для выявления, развития и поддержки одаренных детей, складывается опыт работы с детьми, имеющими повышенный интерес к учебе, проводится работа по развитию творческих способностей учащихся и формированием устойчивого интереса к учебно-исследовательской деятельности на уроках, учебных, кружковых занятиях.</w:t>
      </w:r>
    </w:p>
    <w:p w:rsidR="00E3045F" w:rsidRDefault="00E3045F" w:rsidP="007D2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45F" w:rsidRDefault="00E3045F" w:rsidP="00E3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3045F" w:rsidRDefault="00E3045F" w:rsidP="00E3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3045F" w:rsidRDefault="00E3045F" w:rsidP="00E3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3045F" w:rsidRPr="00E3045F" w:rsidRDefault="00E3045F" w:rsidP="00E3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45F">
        <w:rPr>
          <w:rFonts w:ascii="Times New Roman" w:hAnsi="Times New Roman"/>
          <w:b/>
          <w:sz w:val="24"/>
          <w:szCs w:val="24"/>
        </w:rPr>
        <w:t>Финансовое обеспечение функционирования и</w:t>
      </w:r>
    </w:p>
    <w:p w:rsidR="00E3045F" w:rsidRPr="00E3045F" w:rsidRDefault="00E3045F" w:rsidP="00E3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45F">
        <w:rPr>
          <w:rFonts w:ascii="Times New Roman" w:hAnsi="Times New Roman"/>
          <w:b/>
          <w:sz w:val="24"/>
          <w:szCs w:val="24"/>
        </w:rPr>
        <w:t>развития общеобразовательной деятельности</w:t>
      </w:r>
    </w:p>
    <w:p w:rsidR="00E3045F" w:rsidRPr="00E3045F" w:rsidRDefault="00E3045F" w:rsidP="00E30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045F" w:rsidRPr="00E3045F" w:rsidRDefault="00E3045F" w:rsidP="00E3045F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045F">
        <w:rPr>
          <w:rFonts w:ascii="Times New Roman" w:hAnsi="Times New Roman"/>
          <w:sz w:val="24"/>
          <w:szCs w:val="24"/>
        </w:rPr>
        <w:t>Финансирование в школе осуществляется на основе федеральных нормативов и нормативов субъекта Российской Федерации, Республики Саха (Якутия) в расчете на одного обучающегося.</w:t>
      </w:r>
    </w:p>
    <w:p w:rsidR="00E3045F" w:rsidRPr="00E3045F" w:rsidRDefault="00E3045F" w:rsidP="00E3045F">
      <w:pPr>
        <w:pStyle w:val="2"/>
        <w:jc w:val="center"/>
        <w:rPr>
          <w:b w:val="0"/>
          <w:i/>
          <w:sz w:val="24"/>
          <w:szCs w:val="24"/>
        </w:rPr>
      </w:pPr>
      <w:r w:rsidRPr="00E3045F">
        <w:rPr>
          <w:b w:val="0"/>
          <w:i/>
          <w:sz w:val="24"/>
          <w:szCs w:val="24"/>
        </w:rPr>
        <w:t>Бюджетное финансирование за  2017 год</w:t>
      </w:r>
    </w:p>
    <w:p w:rsidR="00E3045F" w:rsidRPr="00E3045F" w:rsidRDefault="00E3045F" w:rsidP="00E30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2410"/>
      </w:tblGrid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D80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0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0FD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D80F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Расхо</w:t>
            </w:r>
            <w:proofErr w:type="gramStart"/>
            <w:r w:rsidRPr="00D80FD1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D80FD1">
              <w:rPr>
                <w:rFonts w:ascii="Times New Roman" w:hAnsi="Times New Roman"/>
                <w:sz w:val="24"/>
                <w:szCs w:val="24"/>
              </w:rPr>
              <w:t>тыс.рб</w:t>
            </w:r>
            <w:proofErr w:type="spellEnd"/>
            <w:r w:rsidRPr="00D80F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45749,4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20815,5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31488,1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13863,5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22598,5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10468,3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Прочие выплаты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Проезд в отпуск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Книгоиздательская продукция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0F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0F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7589,6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2757,2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Приобретение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212,8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Транспортные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211,3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11091,6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5976,9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Оплата отопления и технологических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10593,6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5747,9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spellStart"/>
            <w:r w:rsidRPr="00D80FD1">
              <w:rPr>
                <w:rFonts w:ascii="Times New Roman" w:hAnsi="Times New Roman"/>
                <w:sz w:val="24"/>
                <w:szCs w:val="24"/>
              </w:rPr>
              <w:t>комм</w:t>
            </w:r>
            <w:proofErr w:type="gramStart"/>
            <w:r w:rsidRPr="00D80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0FD1">
              <w:rPr>
                <w:rFonts w:ascii="Times New Roman" w:hAnsi="Times New Roman"/>
                <w:sz w:val="24"/>
                <w:szCs w:val="24"/>
              </w:rPr>
              <w:t>асходы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Оплата по содержанию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390,1</w:t>
            </w:r>
          </w:p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260,3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Прочие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Прочие услуги (субвенция)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221,8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80FD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Start"/>
            <w:r w:rsidRPr="00D80F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80FD1">
              <w:rPr>
                <w:rFonts w:ascii="Times New Roman" w:hAnsi="Times New Roman"/>
                <w:sz w:val="24"/>
                <w:szCs w:val="24"/>
              </w:rPr>
              <w:t>ротивопож.мероприятия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Страхование зданий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>Поступления нефинансовых активов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0FD1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0FD1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 xml:space="preserve">Увеличение стоимости </w:t>
            </w:r>
            <w:r w:rsidRPr="00D80F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</w:t>
            </w:r>
            <w:proofErr w:type="gramStart"/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лит..</w:t>
            </w:r>
            <w:proofErr w:type="spellStart"/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использов</w:t>
            </w:r>
            <w:proofErr w:type="spellEnd"/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Основные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270,5</w:t>
            </w:r>
          </w:p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FD1">
              <w:rPr>
                <w:rFonts w:ascii="Times New Roman" w:hAnsi="Times New Roman"/>
                <w:i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 xml:space="preserve">Вознаграждение за классное руководство </w:t>
            </w: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D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45F" w:rsidRPr="00D80FD1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D80FD1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5F" w:rsidRPr="00111648" w:rsidTr="000843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111648" w:rsidRDefault="00E3045F" w:rsidP="0008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D1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111648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111648" w:rsidRDefault="00E3045F" w:rsidP="0008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45F" w:rsidRDefault="00E3045F" w:rsidP="007D2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DAC" w:rsidRPr="00E27DAC" w:rsidRDefault="00E27DAC" w:rsidP="00E27DAC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E27DAC">
        <w:t xml:space="preserve">Воспитательная работа в образовательной организации реализуется на </w:t>
      </w:r>
      <w:r w:rsidRPr="00E27DAC">
        <w:rPr>
          <w:color w:val="000000"/>
        </w:rPr>
        <w:t>основе нормативно-правовых документов Правительства Российской Федера</w:t>
      </w:r>
      <w:r w:rsidRPr="00E27DAC">
        <w:rPr>
          <w:color w:val="000000"/>
          <w:spacing w:val="7"/>
        </w:rPr>
        <w:t>ции и Министерства образования и науки Российской Федерации (</w:t>
      </w:r>
      <w:proofErr w:type="spellStart"/>
      <w:r w:rsidRPr="00E27DAC">
        <w:rPr>
          <w:color w:val="000000"/>
          <w:spacing w:val="7"/>
        </w:rPr>
        <w:t>Минобрнауки</w:t>
      </w:r>
      <w:r w:rsidRPr="00E27DAC">
        <w:rPr>
          <w:color w:val="000000"/>
          <w:spacing w:val="4"/>
        </w:rPr>
        <w:t>России</w:t>
      </w:r>
      <w:proofErr w:type="spellEnd"/>
      <w:r w:rsidRPr="00E27DAC">
        <w:rPr>
          <w:color w:val="000000"/>
          <w:spacing w:val="4"/>
        </w:rPr>
        <w:t xml:space="preserve">), сопровождающих деятельность заместителя директора по воспитательной работе, </w:t>
      </w:r>
      <w:r w:rsidRPr="00E27DAC">
        <w:rPr>
          <w:bCs/>
          <w:color w:val="000000"/>
        </w:rPr>
        <w:t>нормативно-правовых документов</w:t>
      </w:r>
      <w:r w:rsidRPr="00E27DAC">
        <w:t xml:space="preserve"> Министерства образования Республики Саха (Якутия), а также нормативно-правовых документах МКУ «Управление образования Сунтарского улуса».</w:t>
      </w:r>
    </w:p>
    <w:p w:rsidR="00E27DAC" w:rsidRPr="00E27DAC" w:rsidRDefault="00E27DAC" w:rsidP="00E27DAC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E27DAC">
        <w:t>Основой составления воспитательного плана МБОУ «</w:t>
      </w:r>
      <w:proofErr w:type="spellStart"/>
      <w:r w:rsidRPr="00E27DAC">
        <w:t>Сунтарская</w:t>
      </w:r>
      <w:proofErr w:type="spellEnd"/>
      <w:r w:rsidRPr="00E27DAC">
        <w:t xml:space="preserve"> средняя общеобразовательная школа № 2 им. И. С. Иванова с дошкольными группами (с углубленным изучением отдельных предметов)» является воспитательная программа, рассмотренная на заседании ШУС и утвержденная на педагогическом совете школы. </w:t>
      </w:r>
    </w:p>
    <w:p w:rsidR="00E27DAC" w:rsidRPr="00E27DAC" w:rsidRDefault="00E27DAC" w:rsidP="00E27DAC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E27DAC">
        <w:t>Согласно программе воспитательной работы, воспитательная работа ведется по 8 основным направлениям: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"Дорога к человечности"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 xml:space="preserve">Мини программа «Наш дом - Россия» 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"Моя семья"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"Живая планета"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"Счастливо жить - здоровым быть"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"Традиции храня и умножая"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программы "Путь в мир профессии"</w:t>
      </w:r>
    </w:p>
    <w:p w:rsidR="00E27DAC" w:rsidRPr="00E27DAC" w:rsidRDefault="00E27DAC" w:rsidP="00E27DAC">
      <w:pPr>
        <w:pStyle w:val="2"/>
        <w:keepNext w:val="0"/>
        <w:numPr>
          <w:ilvl w:val="0"/>
          <w:numId w:val="13"/>
        </w:numPr>
        <w:spacing w:line="276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27DAC">
        <w:rPr>
          <w:b w:val="0"/>
          <w:sz w:val="24"/>
          <w:szCs w:val="24"/>
        </w:rPr>
        <w:t>Мини программа "Школа без правонарушений"</w:t>
      </w:r>
    </w:p>
    <w:p w:rsidR="00E27DAC" w:rsidRPr="00E27DAC" w:rsidRDefault="00E27DAC" w:rsidP="00E27DAC">
      <w:pPr>
        <w:pStyle w:val="21"/>
        <w:spacing w:after="0"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 xml:space="preserve">Воспитательная работа проводится на основе годового плана воспитательной работы школы, планов классных руководителей, методических объединений, Совета старшеклассников, Совета профилактики, Родительского комитета, общественного поста ЗОЖ, социального педагога и педагога-психолога. Также разработаны планы по половому воспитанию обучающихся, профилактике правонарушений и безнадзорности, по профилактике самовольных уходов, по профилактике УСП. Все эти планы, в основном, лежат в основе воспитательной работы и воспитательного плана. </w:t>
      </w:r>
    </w:p>
    <w:p w:rsidR="00E27DAC" w:rsidRPr="00E27DAC" w:rsidRDefault="00E27DAC" w:rsidP="00E27DAC">
      <w:pPr>
        <w:pStyle w:val="21"/>
        <w:spacing w:after="0"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 xml:space="preserve">В общеобразовательном учреждении созданы условия для дополнительного образования </w:t>
      </w:r>
      <w:proofErr w:type="gramStart"/>
      <w:r w:rsidRPr="00E27DAC">
        <w:rPr>
          <w:rFonts w:ascii="Times New Roman" w:hAnsi="Times New Roman"/>
          <w:szCs w:val="24"/>
        </w:rPr>
        <w:t>обучающихся</w:t>
      </w:r>
      <w:proofErr w:type="gramEnd"/>
      <w:r w:rsidRPr="00E27DAC">
        <w:rPr>
          <w:rFonts w:ascii="Times New Roman" w:hAnsi="Times New Roman"/>
          <w:szCs w:val="24"/>
        </w:rPr>
        <w:t>. Так, в школе есть:</w:t>
      </w:r>
    </w:p>
    <w:p w:rsidR="00E27DAC" w:rsidRPr="00E27DAC" w:rsidRDefault="00E27DAC" w:rsidP="00E27DAC">
      <w:pPr>
        <w:pStyle w:val="21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Спортивный зал;</w:t>
      </w:r>
    </w:p>
    <w:p w:rsidR="00E27DAC" w:rsidRPr="00E27DAC" w:rsidRDefault="00E27DAC" w:rsidP="00E27DAC">
      <w:pPr>
        <w:pStyle w:val="21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Актовый зал;</w:t>
      </w:r>
    </w:p>
    <w:p w:rsidR="00E27DAC" w:rsidRPr="00E27DAC" w:rsidRDefault="00E27DAC" w:rsidP="00E27DAC">
      <w:pPr>
        <w:pStyle w:val="21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Ка</w:t>
      </w:r>
      <w:r>
        <w:rPr>
          <w:rFonts w:ascii="Times New Roman" w:hAnsi="Times New Roman"/>
          <w:szCs w:val="24"/>
        </w:rPr>
        <w:t>бинет эстетики;</w:t>
      </w:r>
    </w:p>
    <w:p w:rsidR="00E27DAC" w:rsidRPr="00E27DAC" w:rsidRDefault="00E27DAC" w:rsidP="00E27DAC">
      <w:pPr>
        <w:pStyle w:val="21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Учебно-производственная мастерская;</w:t>
      </w:r>
    </w:p>
    <w:p w:rsidR="00E27DAC" w:rsidRPr="00E27DAC" w:rsidRDefault="00E27DAC" w:rsidP="00E27DAC">
      <w:pPr>
        <w:pStyle w:val="21"/>
        <w:spacing w:after="0" w:line="276" w:lineRule="auto"/>
        <w:ind w:firstLine="709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lastRenderedPageBreak/>
        <w:t>На базе данных помещений в течение учебного года вели работу следующие кружки и секции: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«Мини-футбол» (юноши) – тренер Петров Н. П.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«Мини-футбол» (мальчики) – т</w:t>
      </w:r>
      <w:r>
        <w:rPr>
          <w:rFonts w:ascii="Times New Roman" w:hAnsi="Times New Roman"/>
          <w:szCs w:val="24"/>
        </w:rPr>
        <w:t>ренер Петров Н. П.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«Борьба «Хапса5ай» - тренер Заболоцкий В. В.</w:t>
      </w:r>
      <w:r>
        <w:rPr>
          <w:rFonts w:ascii="Times New Roman" w:hAnsi="Times New Roman"/>
          <w:szCs w:val="24"/>
        </w:rPr>
        <w:t xml:space="preserve"> (2 полугодие)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«Настольный теннис» – тренер Захаров В. П.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E27DAC">
        <w:rPr>
          <w:rFonts w:ascii="Times New Roman" w:hAnsi="Times New Roman"/>
          <w:szCs w:val="24"/>
        </w:rPr>
        <w:t>«Деревообработка» – преподаватель Федоров Б. Н.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«Кулинария</w:t>
      </w:r>
      <w:r w:rsidRPr="00E27DAC">
        <w:rPr>
          <w:rFonts w:ascii="Times New Roman" w:hAnsi="Times New Roman"/>
          <w:szCs w:val="24"/>
        </w:rPr>
        <w:t>» - преподаватель Михайлова В. З.</w:t>
      </w:r>
    </w:p>
    <w:p w:rsidR="00E27DAC" w:rsidRPr="00E27DAC" w:rsidRDefault="00E27DAC" w:rsidP="00E27DAC">
      <w:pPr>
        <w:pStyle w:val="21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27DA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Вокал» - преподаватель Афанасьева О. Ф.</w:t>
      </w:r>
    </w:p>
    <w:p w:rsidR="00E27DAC" w:rsidRPr="00E27DAC" w:rsidRDefault="00E27DAC" w:rsidP="00E27DAC">
      <w:pPr>
        <w:pStyle w:val="21"/>
        <w:spacing w:after="0" w:line="276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>Останавливаясь на работе дополнительного образования, следует отметить, что работа велась в течение учебного года в целом неплохая</w:t>
      </w:r>
      <w:r w:rsidRPr="00E27DAC">
        <w:rPr>
          <w:rFonts w:ascii="Times New Roman" w:hAnsi="Times New Roman"/>
          <w:b/>
          <w:sz w:val="24"/>
          <w:szCs w:val="24"/>
        </w:rPr>
        <w:t xml:space="preserve">. Так, по состоянию на 30.05.2015 г. в кружках и секциях занято 97 обучающихся, что составило  68, 7 % от общего числа обучающихся.  </w:t>
      </w:r>
    </w:p>
    <w:p w:rsidR="00E27DAC" w:rsidRPr="00E27DAC" w:rsidRDefault="00E27DAC" w:rsidP="00E27DAC">
      <w:pPr>
        <w:pStyle w:val="21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>Совет старшеклассников «Содружество» в 2014-2015 учебном году действовал согласно плану, составленному самими учащимися, рассмотренному на Совете старшеклассников и утвержденному директором школы. Структура Совета старшеклассников остала</w:t>
      </w:r>
      <w:r w:rsidR="00B07B89">
        <w:rPr>
          <w:rFonts w:ascii="Times New Roman" w:hAnsi="Times New Roman"/>
          <w:sz w:val="24"/>
          <w:szCs w:val="24"/>
        </w:rPr>
        <w:t xml:space="preserve">сь той же, что и в прошлом году. </w:t>
      </w:r>
    </w:p>
    <w:p w:rsidR="00E27DAC" w:rsidRPr="00E27DAC" w:rsidRDefault="00E27DAC" w:rsidP="00E27DA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7DAC">
        <w:rPr>
          <w:rFonts w:ascii="Times New Roman" w:hAnsi="Times New Roman"/>
          <w:bCs/>
          <w:sz w:val="24"/>
          <w:szCs w:val="24"/>
        </w:rPr>
        <w:t xml:space="preserve">По мини-программе «Школа без правонарушений» реализуется система мероприятий, направленных на профилактику правонарушений и безнадзорности несовершеннолетних. Помимо этого, в начале учебного года разработаны планы профилактики правонарушений и безнадзорности несовершеннолетних, профилактики УСП, профилактики самовольных уходов. По данным планам и проводилась работа в области </w:t>
      </w:r>
      <w:r w:rsidR="00B07B89">
        <w:rPr>
          <w:rFonts w:ascii="Times New Roman" w:hAnsi="Times New Roman"/>
          <w:bCs/>
          <w:sz w:val="24"/>
          <w:szCs w:val="24"/>
        </w:rPr>
        <w:t>профилактики в течение</w:t>
      </w:r>
      <w:r w:rsidRPr="00E27DAC">
        <w:rPr>
          <w:rFonts w:ascii="Times New Roman" w:hAnsi="Times New Roman"/>
          <w:bCs/>
          <w:sz w:val="24"/>
          <w:szCs w:val="24"/>
        </w:rPr>
        <w:t xml:space="preserve"> учебного года. </w:t>
      </w:r>
    </w:p>
    <w:p w:rsidR="00E27DAC" w:rsidRPr="00E27DAC" w:rsidRDefault="00E27DAC" w:rsidP="00E27DAC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7DAC">
        <w:rPr>
          <w:rFonts w:ascii="Times New Roman" w:hAnsi="Times New Roman"/>
          <w:b/>
          <w:bCs/>
          <w:sz w:val="24"/>
          <w:szCs w:val="24"/>
        </w:rPr>
        <w:t>На конец отчетного периода на различных формах учета состоят:</w:t>
      </w:r>
    </w:p>
    <w:p w:rsidR="00E27DAC" w:rsidRPr="00E27DAC" w:rsidRDefault="00E27DAC" w:rsidP="00E27DAC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7DAC">
        <w:rPr>
          <w:rFonts w:ascii="Times New Roman" w:hAnsi="Times New Roman"/>
          <w:bCs/>
          <w:sz w:val="24"/>
          <w:szCs w:val="24"/>
        </w:rPr>
        <w:t xml:space="preserve">КДН и ЗП Сунтарского улуса – </w:t>
      </w:r>
      <w:r w:rsidR="00B07B89">
        <w:rPr>
          <w:rFonts w:ascii="Times New Roman" w:hAnsi="Times New Roman"/>
          <w:bCs/>
          <w:sz w:val="24"/>
          <w:szCs w:val="24"/>
        </w:rPr>
        <w:t xml:space="preserve">2 </w:t>
      </w:r>
      <w:proofErr w:type="gramStart"/>
      <w:r w:rsidR="00B07B8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B07B89">
        <w:rPr>
          <w:rFonts w:ascii="Times New Roman" w:hAnsi="Times New Roman"/>
          <w:bCs/>
          <w:sz w:val="24"/>
          <w:szCs w:val="24"/>
        </w:rPr>
        <w:t>;</w:t>
      </w:r>
    </w:p>
    <w:p w:rsidR="00E27DAC" w:rsidRPr="00E27DAC" w:rsidRDefault="00E27DAC" w:rsidP="00E27DAC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7DAC">
        <w:rPr>
          <w:rFonts w:ascii="Times New Roman" w:hAnsi="Times New Roman"/>
          <w:bCs/>
          <w:sz w:val="24"/>
          <w:szCs w:val="24"/>
        </w:rPr>
        <w:t xml:space="preserve">ПДН ОМВД Сунтарского улуса – </w:t>
      </w:r>
      <w:r w:rsidR="00B07B89">
        <w:rPr>
          <w:rFonts w:ascii="Times New Roman" w:hAnsi="Times New Roman"/>
          <w:bCs/>
          <w:sz w:val="24"/>
          <w:szCs w:val="24"/>
        </w:rPr>
        <w:t xml:space="preserve">3 </w:t>
      </w:r>
      <w:proofErr w:type="gramStart"/>
      <w:r w:rsidR="00B07B8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B07B89">
        <w:rPr>
          <w:rFonts w:ascii="Times New Roman" w:hAnsi="Times New Roman"/>
          <w:bCs/>
          <w:sz w:val="24"/>
          <w:szCs w:val="24"/>
        </w:rPr>
        <w:t>;</w:t>
      </w:r>
    </w:p>
    <w:p w:rsidR="00E27DAC" w:rsidRPr="00B07B89" w:rsidRDefault="00E27DAC" w:rsidP="00B07B89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27DAC">
        <w:rPr>
          <w:rFonts w:ascii="Times New Roman" w:hAnsi="Times New Roman"/>
          <w:bCs/>
          <w:sz w:val="24"/>
          <w:szCs w:val="24"/>
        </w:rPr>
        <w:t>Внутришко</w:t>
      </w:r>
      <w:r w:rsidR="00B07B89">
        <w:rPr>
          <w:rFonts w:ascii="Times New Roman" w:hAnsi="Times New Roman"/>
          <w:bCs/>
          <w:sz w:val="24"/>
          <w:szCs w:val="24"/>
        </w:rPr>
        <w:t>льный</w:t>
      </w:r>
      <w:proofErr w:type="spellEnd"/>
      <w:r w:rsidR="00B07B89">
        <w:rPr>
          <w:rFonts w:ascii="Times New Roman" w:hAnsi="Times New Roman"/>
          <w:bCs/>
          <w:sz w:val="24"/>
          <w:szCs w:val="24"/>
        </w:rPr>
        <w:t xml:space="preserve"> учет – 10 </w:t>
      </w:r>
      <w:proofErr w:type="gramStart"/>
      <w:r w:rsidR="00B07B8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B07B89">
        <w:rPr>
          <w:rFonts w:ascii="Times New Roman" w:hAnsi="Times New Roman"/>
          <w:bCs/>
          <w:sz w:val="24"/>
          <w:szCs w:val="24"/>
        </w:rPr>
        <w:t>.</w:t>
      </w:r>
    </w:p>
    <w:p w:rsidR="00E27DAC" w:rsidRPr="00E27DAC" w:rsidRDefault="00E27DAC" w:rsidP="00E27DA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7DAC">
        <w:rPr>
          <w:rFonts w:ascii="Times New Roman" w:hAnsi="Times New Roman"/>
          <w:bCs/>
          <w:sz w:val="24"/>
          <w:szCs w:val="24"/>
        </w:rPr>
        <w:t xml:space="preserve">С данными обучающимися ведется систематическая и плановая воспитательная работа, направленная на профилактику дальнейших правонарушений, а также на коррекцию поведения.  Составлены индивидуальные планы профилактической работы, по которым и ведется работа. </w:t>
      </w:r>
    </w:p>
    <w:p w:rsidR="00E27DAC" w:rsidRPr="00E27DAC" w:rsidRDefault="00E27DAC" w:rsidP="0048235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Мы по праву гордимся нашими учениками и воспитанниками, которые становятся победителями и призерами предметных олимпиад, научно-практических конференций, конкурсов, соревнований различного уровня. </w:t>
      </w:r>
      <w:proofErr w:type="gramStart"/>
      <w:r w:rsidR="00482353">
        <w:rPr>
          <w:rFonts w:ascii="Times New Roman" w:hAnsi="Times New Roman"/>
          <w:sz w:val="24"/>
          <w:szCs w:val="24"/>
        </w:rPr>
        <w:t xml:space="preserve">Так, хотелось бы отметить </w:t>
      </w:r>
      <w:proofErr w:type="spellStart"/>
      <w:r w:rsidR="00482353">
        <w:rPr>
          <w:rFonts w:ascii="Times New Roman" w:hAnsi="Times New Roman"/>
          <w:sz w:val="24"/>
          <w:szCs w:val="24"/>
        </w:rPr>
        <w:t>Чолбодукову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Ларису, </w:t>
      </w:r>
      <w:proofErr w:type="spellStart"/>
      <w:r w:rsidR="00482353">
        <w:rPr>
          <w:rFonts w:ascii="Times New Roman" w:hAnsi="Times New Roman"/>
          <w:sz w:val="24"/>
          <w:szCs w:val="24"/>
        </w:rPr>
        <w:t>Бесчетнову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Ангелину, Леонтьева Валентина, Прокопьеву Розу, Прокопьеву Леру, </w:t>
      </w:r>
      <w:proofErr w:type="spellStart"/>
      <w:r w:rsidR="00482353">
        <w:rPr>
          <w:rFonts w:ascii="Times New Roman" w:hAnsi="Times New Roman"/>
          <w:sz w:val="24"/>
          <w:szCs w:val="24"/>
        </w:rPr>
        <w:t>Авелова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Алексея, </w:t>
      </w:r>
      <w:proofErr w:type="spellStart"/>
      <w:r w:rsidR="00482353">
        <w:rPr>
          <w:rFonts w:ascii="Times New Roman" w:hAnsi="Times New Roman"/>
          <w:sz w:val="24"/>
          <w:szCs w:val="24"/>
        </w:rPr>
        <w:t>Авелова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Стаса, Максимова Тимура, Петрова Клима, Прокопьева Витю, </w:t>
      </w:r>
      <w:proofErr w:type="spellStart"/>
      <w:r w:rsidR="00482353">
        <w:rPr>
          <w:rFonts w:ascii="Times New Roman" w:hAnsi="Times New Roman"/>
          <w:sz w:val="24"/>
          <w:szCs w:val="24"/>
        </w:rPr>
        <w:t>Слепцову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Варвару, Осипова </w:t>
      </w:r>
      <w:proofErr w:type="spellStart"/>
      <w:r w:rsidR="00482353">
        <w:rPr>
          <w:rFonts w:ascii="Times New Roman" w:hAnsi="Times New Roman"/>
          <w:sz w:val="24"/>
          <w:szCs w:val="24"/>
        </w:rPr>
        <w:t>Юрмира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, Илларионова </w:t>
      </w:r>
      <w:proofErr w:type="spellStart"/>
      <w:r w:rsidR="00482353">
        <w:rPr>
          <w:rFonts w:ascii="Times New Roman" w:hAnsi="Times New Roman"/>
          <w:sz w:val="24"/>
          <w:szCs w:val="24"/>
        </w:rPr>
        <w:t>Айсена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, Насырова Володю, Артемьева Толю, Федорова Валериана, Данилова Алика, Прокопьеву Ирину, Рыкову Жанну, </w:t>
      </w:r>
      <w:proofErr w:type="spellStart"/>
      <w:r w:rsidR="00482353">
        <w:rPr>
          <w:rFonts w:ascii="Times New Roman" w:hAnsi="Times New Roman"/>
          <w:sz w:val="24"/>
          <w:szCs w:val="24"/>
        </w:rPr>
        <w:t>Саввинова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Валентина, и многих других обучающихся, которые достойно </w:t>
      </w:r>
      <w:proofErr w:type="spellStart"/>
      <w:r w:rsidR="00482353">
        <w:rPr>
          <w:rFonts w:ascii="Times New Roman" w:hAnsi="Times New Roman"/>
          <w:sz w:val="24"/>
          <w:szCs w:val="24"/>
        </w:rPr>
        <w:t>представялют</w:t>
      </w:r>
      <w:proofErr w:type="spellEnd"/>
      <w:r w:rsidR="00482353">
        <w:rPr>
          <w:rFonts w:ascii="Times New Roman" w:hAnsi="Times New Roman"/>
          <w:sz w:val="24"/>
          <w:szCs w:val="24"/>
        </w:rPr>
        <w:t xml:space="preserve"> нашу школу на многих конкурсах, соревнованиях, научно-практических конференциях, предметных</w:t>
      </w:r>
      <w:proofErr w:type="gramEnd"/>
      <w:r w:rsidR="004823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2353">
        <w:rPr>
          <w:rFonts w:ascii="Times New Roman" w:hAnsi="Times New Roman"/>
          <w:sz w:val="24"/>
          <w:szCs w:val="24"/>
        </w:rPr>
        <w:t>олимпиадах</w:t>
      </w:r>
      <w:proofErr w:type="gramEnd"/>
      <w:r w:rsidR="00482353">
        <w:rPr>
          <w:rFonts w:ascii="Times New Roman" w:hAnsi="Times New Roman"/>
          <w:sz w:val="24"/>
          <w:szCs w:val="24"/>
        </w:rPr>
        <w:t>.</w:t>
      </w:r>
    </w:p>
    <w:p w:rsidR="00E27DAC" w:rsidRDefault="00482353" w:rsidP="007D2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гордимся воспитанниками наших дошкольных групп, также занимающих призовые места на мероприятиях. Наиболее значимыми из них являются: </w:t>
      </w:r>
    </w:p>
    <w:p w:rsidR="00482353" w:rsidRDefault="00482353" w:rsidP="0048235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Всероссийском конкурсе «Огород круглый год»</w:t>
      </w:r>
      <w:r w:rsidRPr="00977A47">
        <w:rPr>
          <w:rFonts w:ascii="Times New Roman" w:hAnsi="Times New Roman"/>
          <w:sz w:val="24"/>
          <w:szCs w:val="24"/>
        </w:rPr>
        <w:t xml:space="preserve">Егорова </w:t>
      </w:r>
      <w:r>
        <w:rPr>
          <w:rFonts w:ascii="Times New Roman" w:hAnsi="Times New Roman"/>
          <w:sz w:val="24"/>
          <w:szCs w:val="24"/>
        </w:rPr>
        <w:t>Арина;</w:t>
      </w:r>
    </w:p>
    <w:p w:rsidR="00482353" w:rsidRPr="00977A47" w:rsidRDefault="00482353" w:rsidP="00482353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Аргунов </w:t>
      </w:r>
      <w:proofErr w:type="spellStart"/>
      <w:r>
        <w:rPr>
          <w:rFonts w:ascii="Times New Roman" w:hAnsi="Times New Roman"/>
          <w:sz w:val="24"/>
          <w:szCs w:val="24"/>
        </w:rPr>
        <w:t>Айсиэн</w:t>
      </w:r>
      <w:proofErr w:type="spellEnd"/>
      <w:r>
        <w:rPr>
          <w:rFonts w:ascii="Times New Roman" w:hAnsi="Times New Roman"/>
          <w:sz w:val="24"/>
          <w:szCs w:val="24"/>
        </w:rPr>
        <w:t xml:space="preserve">, участник Всероссийского конкурса «Хлеб </w:t>
      </w:r>
      <w:proofErr w:type="gramStart"/>
      <w:r>
        <w:rPr>
          <w:rFonts w:ascii="Times New Roman" w:hAnsi="Times New Roman"/>
          <w:sz w:val="24"/>
          <w:szCs w:val="24"/>
        </w:rPr>
        <w:t>-в</w:t>
      </w:r>
      <w:proofErr w:type="gramEnd"/>
      <w:r>
        <w:rPr>
          <w:rFonts w:ascii="Times New Roman" w:hAnsi="Times New Roman"/>
          <w:sz w:val="24"/>
          <w:szCs w:val="24"/>
        </w:rPr>
        <w:t xml:space="preserve">сему голова»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место;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 xml:space="preserve">- Данилов </w:t>
      </w:r>
      <w:proofErr w:type="spellStart"/>
      <w:r w:rsidRPr="00404F61">
        <w:rPr>
          <w:rFonts w:ascii="Times New Roman" w:hAnsi="Times New Roman"/>
          <w:sz w:val="24"/>
          <w:szCs w:val="24"/>
        </w:rPr>
        <w:t>Намыын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, участие во </w:t>
      </w:r>
      <w:r w:rsidRPr="00404F61">
        <w:rPr>
          <w:rFonts w:ascii="Times New Roman" w:hAnsi="Times New Roman"/>
          <w:sz w:val="24"/>
          <w:szCs w:val="24"/>
          <w:lang w:val="en-US"/>
        </w:rPr>
        <w:t>II</w:t>
      </w:r>
      <w:r w:rsidRPr="00404F61">
        <w:rPr>
          <w:rFonts w:ascii="Times New Roman" w:hAnsi="Times New Roman"/>
          <w:sz w:val="24"/>
          <w:szCs w:val="24"/>
        </w:rPr>
        <w:t xml:space="preserve"> Республиканской дистанционной олимпиаде дошкольников и младших школьников «</w:t>
      </w:r>
      <w:proofErr w:type="spellStart"/>
      <w:r w:rsidRPr="00404F61">
        <w:rPr>
          <w:rFonts w:ascii="Times New Roman" w:hAnsi="Times New Roman"/>
          <w:sz w:val="24"/>
          <w:szCs w:val="24"/>
        </w:rPr>
        <w:t>Тиин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F61">
        <w:rPr>
          <w:rFonts w:ascii="Times New Roman" w:hAnsi="Times New Roman"/>
          <w:sz w:val="24"/>
          <w:szCs w:val="24"/>
        </w:rPr>
        <w:t>мэйии</w:t>
      </w:r>
      <w:proofErr w:type="spellEnd"/>
      <w:r w:rsidRPr="00404F61">
        <w:rPr>
          <w:rFonts w:ascii="Times New Roman" w:hAnsi="Times New Roman"/>
          <w:sz w:val="24"/>
          <w:szCs w:val="24"/>
        </w:rPr>
        <w:t>. Белочка»;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lastRenderedPageBreak/>
        <w:t>- Прокопьева Рената, участие в улусной акции «Пять минут поэзии»;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 xml:space="preserve">- </w:t>
      </w:r>
      <w:r w:rsidRPr="00404F61">
        <w:rPr>
          <w:rFonts w:ascii="Times New Roman" w:hAnsi="Times New Roman"/>
          <w:sz w:val="24"/>
          <w:szCs w:val="24"/>
          <w:lang w:val="en-US"/>
        </w:rPr>
        <w:t>III</w:t>
      </w:r>
      <w:r w:rsidRPr="00404F61">
        <w:rPr>
          <w:rFonts w:ascii="Times New Roman" w:hAnsi="Times New Roman"/>
          <w:sz w:val="24"/>
          <w:szCs w:val="24"/>
        </w:rPr>
        <w:t xml:space="preserve"> место в улусном соревновании по национальным настольным играм  «Дошкольник и педагог</w:t>
      </w:r>
      <w:r>
        <w:rPr>
          <w:rFonts w:ascii="Times New Roman" w:hAnsi="Times New Roman"/>
          <w:sz w:val="24"/>
          <w:szCs w:val="24"/>
        </w:rPr>
        <w:t>» с воспитаннице</w:t>
      </w:r>
      <w:r w:rsidRPr="00404F61">
        <w:rPr>
          <w:rFonts w:ascii="Times New Roman" w:hAnsi="Times New Roman"/>
          <w:sz w:val="24"/>
          <w:szCs w:val="24"/>
        </w:rPr>
        <w:t xml:space="preserve">й – </w:t>
      </w:r>
      <w:proofErr w:type="spellStart"/>
      <w:r w:rsidRPr="00404F61">
        <w:rPr>
          <w:rFonts w:ascii="Times New Roman" w:hAnsi="Times New Roman"/>
          <w:sz w:val="24"/>
          <w:szCs w:val="24"/>
        </w:rPr>
        <w:t>Саввиновой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Азалией;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>- Ансамбль «</w:t>
      </w:r>
      <w:proofErr w:type="spellStart"/>
      <w:r w:rsidRPr="00404F61">
        <w:rPr>
          <w:rFonts w:ascii="Times New Roman" w:hAnsi="Times New Roman"/>
          <w:sz w:val="24"/>
          <w:szCs w:val="24"/>
        </w:rPr>
        <w:t>Кустук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», «Эстрадный вокал» - Дипломанты </w:t>
      </w:r>
      <w:r w:rsidRPr="00404F61">
        <w:rPr>
          <w:rFonts w:ascii="Times New Roman" w:hAnsi="Times New Roman"/>
          <w:sz w:val="24"/>
          <w:szCs w:val="24"/>
          <w:lang w:val="en-US"/>
        </w:rPr>
        <w:t>II</w:t>
      </w:r>
      <w:r w:rsidRPr="00404F61">
        <w:rPr>
          <w:rFonts w:ascii="Times New Roman" w:hAnsi="Times New Roman"/>
          <w:sz w:val="24"/>
          <w:szCs w:val="24"/>
        </w:rPr>
        <w:t xml:space="preserve"> степени; 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>-  Участие в кустовом фестивале знатоков английского языка «Волшебный мир английского языка» в номинациях «Театрализованная постановка», «Английская песня»</w:t>
      </w:r>
      <w:r>
        <w:rPr>
          <w:rFonts w:ascii="Times New Roman" w:hAnsi="Times New Roman"/>
          <w:sz w:val="24"/>
          <w:szCs w:val="24"/>
        </w:rPr>
        <w:t xml:space="preserve"> (воспитанники подготовительной и старшей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82353" w:rsidRPr="00977A47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>- Конкурс среди воспитанников ДОУ Сунтарского улуса «</w:t>
      </w:r>
      <w:proofErr w:type="spellStart"/>
      <w:r w:rsidRPr="00404F61">
        <w:rPr>
          <w:rFonts w:ascii="Times New Roman" w:hAnsi="Times New Roman"/>
          <w:sz w:val="24"/>
          <w:szCs w:val="24"/>
        </w:rPr>
        <w:t>Ункуулээ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о5о </w:t>
      </w:r>
      <w:proofErr w:type="spellStart"/>
      <w:r w:rsidRPr="00404F61">
        <w:rPr>
          <w:rFonts w:ascii="Times New Roman" w:hAnsi="Times New Roman"/>
          <w:sz w:val="24"/>
          <w:szCs w:val="24"/>
        </w:rPr>
        <w:t>саас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!», направление «Народно-сценический танец» - Дипломанты </w:t>
      </w:r>
      <w:r w:rsidRPr="00404F6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степени (воспитанники подготовительной и старшей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>- Платонова Вероника, участие в конкурсе детского рисунка среди воспитанников ДОУ с. Сунтар «Мы – дети Галактики»;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 xml:space="preserve">- </w:t>
      </w:r>
      <w:r w:rsidRPr="00404F61">
        <w:rPr>
          <w:rFonts w:ascii="Times New Roman" w:hAnsi="Times New Roman"/>
          <w:sz w:val="24"/>
          <w:szCs w:val="24"/>
          <w:lang w:val="en-US"/>
        </w:rPr>
        <w:t>III</w:t>
      </w:r>
      <w:r w:rsidRPr="00404F61">
        <w:rPr>
          <w:rFonts w:ascii="Times New Roman" w:hAnsi="Times New Roman"/>
          <w:sz w:val="24"/>
          <w:szCs w:val="24"/>
        </w:rPr>
        <w:t xml:space="preserve"> место отряда воспитанников по итогам 2-х дисциплин конкурса «Смотра песни и строя» среди команд подготовительных к школе групп ДОО с. Сунтар</w:t>
      </w:r>
      <w:proofErr w:type="gramStart"/>
      <w:r w:rsidRPr="00404F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воспитанники подготовительной и старшей группы );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61">
        <w:rPr>
          <w:rFonts w:ascii="Times New Roman" w:hAnsi="Times New Roman"/>
          <w:sz w:val="24"/>
          <w:szCs w:val="24"/>
        </w:rPr>
        <w:t xml:space="preserve"> - «</w:t>
      </w:r>
      <w:proofErr w:type="spellStart"/>
      <w:r w:rsidRPr="00404F61">
        <w:rPr>
          <w:rFonts w:ascii="Times New Roman" w:hAnsi="Times New Roman"/>
          <w:sz w:val="24"/>
          <w:szCs w:val="24"/>
        </w:rPr>
        <w:t>Ыллыыр-туойар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о5о </w:t>
      </w:r>
      <w:proofErr w:type="spellStart"/>
      <w:r w:rsidRPr="00404F61">
        <w:rPr>
          <w:rFonts w:ascii="Times New Roman" w:hAnsi="Times New Roman"/>
          <w:sz w:val="24"/>
          <w:szCs w:val="24"/>
        </w:rPr>
        <w:t>саас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– 2017» </w:t>
      </w:r>
      <w:proofErr w:type="spellStart"/>
      <w:r w:rsidRPr="00404F61">
        <w:rPr>
          <w:rFonts w:ascii="Times New Roman" w:hAnsi="Times New Roman"/>
          <w:sz w:val="24"/>
          <w:szCs w:val="24"/>
        </w:rPr>
        <w:t>оскуола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иннинээ5и </w:t>
      </w:r>
      <w:proofErr w:type="spellStart"/>
      <w:r w:rsidRPr="00404F61">
        <w:rPr>
          <w:rFonts w:ascii="Times New Roman" w:hAnsi="Times New Roman"/>
          <w:sz w:val="24"/>
          <w:szCs w:val="24"/>
        </w:rPr>
        <w:t>саастаах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о5олор </w:t>
      </w:r>
      <w:proofErr w:type="spellStart"/>
      <w:r w:rsidRPr="00404F61">
        <w:rPr>
          <w:rFonts w:ascii="Times New Roman" w:hAnsi="Times New Roman"/>
          <w:sz w:val="24"/>
          <w:szCs w:val="24"/>
        </w:rPr>
        <w:t>икки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F61">
        <w:rPr>
          <w:rFonts w:ascii="Times New Roman" w:hAnsi="Times New Roman"/>
          <w:sz w:val="24"/>
          <w:szCs w:val="24"/>
        </w:rPr>
        <w:t>ардыларыгар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F61">
        <w:rPr>
          <w:rFonts w:ascii="Times New Roman" w:hAnsi="Times New Roman"/>
          <w:sz w:val="24"/>
          <w:szCs w:val="24"/>
        </w:rPr>
        <w:t>ыытыллар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хор курэ5эр «</w:t>
      </w:r>
      <w:proofErr w:type="spellStart"/>
      <w:r w:rsidRPr="00404F61">
        <w:rPr>
          <w:rFonts w:ascii="Times New Roman" w:hAnsi="Times New Roman"/>
          <w:sz w:val="24"/>
          <w:szCs w:val="24"/>
        </w:rPr>
        <w:t>Кохтоох</w:t>
      </w:r>
      <w:proofErr w:type="spellEnd"/>
      <w:r w:rsidRPr="00404F61">
        <w:rPr>
          <w:rFonts w:ascii="Times New Roman" w:hAnsi="Times New Roman"/>
          <w:sz w:val="24"/>
          <w:szCs w:val="24"/>
        </w:rPr>
        <w:t xml:space="preserve"> у</w:t>
      </w:r>
      <w:r w:rsidRPr="00404F61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уйаан</w:t>
      </w:r>
      <w:proofErr w:type="spellEnd"/>
      <w:r>
        <w:rPr>
          <w:rFonts w:ascii="Times New Roman" w:hAnsi="Times New Roman"/>
          <w:sz w:val="24"/>
          <w:szCs w:val="24"/>
        </w:rPr>
        <w:t>» номинация (воспитанники подготовительной и старшей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A47">
        <w:rPr>
          <w:rFonts w:ascii="Times New Roman" w:hAnsi="Times New Roman"/>
          <w:sz w:val="24"/>
          <w:szCs w:val="24"/>
        </w:rPr>
        <w:t>Улусная выставка «</w:t>
      </w:r>
      <w:r>
        <w:rPr>
          <w:rFonts w:ascii="Times New Roman" w:hAnsi="Times New Roman"/>
          <w:sz w:val="24"/>
          <w:szCs w:val="24"/>
        </w:rPr>
        <w:t xml:space="preserve">Первые шаги архитектурного творчества детей дошкольного возраста» </w:t>
      </w:r>
      <w:r w:rsidRPr="00977A47">
        <w:rPr>
          <w:rFonts w:ascii="Times New Roman" w:hAnsi="Times New Roman"/>
          <w:sz w:val="24"/>
          <w:szCs w:val="24"/>
        </w:rPr>
        <w:t xml:space="preserve">Сертификат за участие: Портнягин Игорь, Егорова Арина, Васильева Азалия, Макарова Мира, </w:t>
      </w:r>
      <w:proofErr w:type="spellStart"/>
      <w:r w:rsidRPr="00977A47">
        <w:rPr>
          <w:rFonts w:ascii="Times New Roman" w:hAnsi="Times New Roman"/>
          <w:sz w:val="24"/>
          <w:szCs w:val="24"/>
        </w:rPr>
        <w:t>Зедгенидзева</w:t>
      </w:r>
      <w:proofErr w:type="spellEnd"/>
      <w:r w:rsidRPr="00977A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4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иколена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82353" w:rsidRPr="00977A47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A47">
        <w:rPr>
          <w:rFonts w:ascii="Times New Roman" w:hAnsi="Times New Roman"/>
          <w:sz w:val="24"/>
          <w:szCs w:val="24"/>
        </w:rPr>
        <w:t>Участники Республиканского семинара-практикума пилотных ДОУ Сунтарского улуса по проекту «Одаренный ребенок»;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Кустовой конкурс среди воспитанников ДОУ «Пластилиновая фантазия» </w:t>
      </w:r>
      <w:proofErr w:type="spellStart"/>
      <w:r>
        <w:rPr>
          <w:rFonts w:ascii="Times New Roman" w:hAnsi="Times New Roman"/>
          <w:sz w:val="24"/>
          <w:szCs w:val="24"/>
        </w:rPr>
        <w:t>Чойнова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Каролина сертификат за участие;</w:t>
      </w:r>
    </w:p>
    <w:p w:rsidR="00482353" w:rsidRPr="00404F61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Данилов </w:t>
      </w:r>
      <w:proofErr w:type="spellStart"/>
      <w:r>
        <w:rPr>
          <w:rFonts w:ascii="Times New Roman" w:hAnsi="Times New Roman"/>
          <w:sz w:val="24"/>
          <w:szCs w:val="24"/>
        </w:rPr>
        <w:t>Намыын</w:t>
      </w:r>
      <w:proofErr w:type="spellEnd"/>
      <w:r>
        <w:rPr>
          <w:rFonts w:ascii="Times New Roman" w:hAnsi="Times New Roman"/>
          <w:sz w:val="24"/>
          <w:szCs w:val="24"/>
        </w:rPr>
        <w:t xml:space="preserve">, участие в </w:t>
      </w:r>
      <w:proofErr w:type="spellStart"/>
      <w:r>
        <w:rPr>
          <w:rFonts w:ascii="Times New Roman" w:hAnsi="Times New Roman"/>
          <w:sz w:val="24"/>
          <w:szCs w:val="24"/>
        </w:rPr>
        <w:t>соревнованиипо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ДИП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Сонор</w:t>
      </w:r>
      <w:proofErr w:type="spellEnd"/>
      <w:r>
        <w:rPr>
          <w:rFonts w:ascii="Times New Roman" w:hAnsi="Times New Roman"/>
          <w:sz w:val="24"/>
          <w:szCs w:val="24"/>
        </w:rPr>
        <w:t>» Сертификат за участие;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Каролина,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место, за </w:t>
      </w:r>
      <w:proofErr w:type="spellStart"/>
      <w:r>
        <w:rPr>
          <w:rFonts w:ascii="Times New Roman" w:hAnsi="Times New Roman"/>
          <w:sz w:val="24"/>
          <w:szCs w:val="24"/>
        </w:rPr>
        <w:t>участние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Республиканском конкурсе среди пилотных ДОУ «</w:t>
      </w:r>
      <w:proofErr w:type="gramStart"/>
      <w:r>
        <w:rPr>
          <w:rFonts w:ascii="Times New Roman" w:hAnsi="Times New Roman"/>
          <w:sz w:val="24"/>
          <w:szCs w:val="24"/>
        </w:rPr>
        <w:t>Я-исследователь</w:t>
      </w:r>
      <w:proofErr w:type="gramEnd"/>
      <w:r>
        <w:rPr>
          <w:rFonts w:ascii="Times New Roman" w:hAnsi="Times New Roman"/>
          <w:sz w:val="24"/>
          <w:szCs w:val="24"/>
        </w:rPr>
        <w:t>»;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Республиканский семинар-практикум аграрных школ 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унтар участница семинара-практикума Иванова Каролина;</w:t>
      </w:r>
    </w:p>
    <w:p w:rsidR="00482353" w:rsidRDefault="00482353" w:rsidP="00482353">
      <w:pPr>
        <w:pStyle w:val="ab"/>
        <w:numPr>
          <w:ilvl w:val="0"/>
          <w:numId w:val="44"/>
        </w:numPr>
        <w:tabs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Кустовое соревнование среди пилотных ДОУ по шашкам среди воспитанников - Пономарев Стасик сертификат за участие;</w:t>
      </w:r>
    </w:p>
    <w:p w:rsidR="00A00ADE" w:rsidRDefault="00A00ADE" w:rsidP="00A00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школой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агропрофиля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мы также усиленно работаем и по данному направлению. Сопутствующим фактором усиления работы в данном направлении является то, что 2017 год объявлен Годом экологии. 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Так,  </w:t>
      </w:r>
      <w:r w:rsidRPr="00A00ADE">
        <w:rPr>
          <w:rFonts w:ascii="Times New Roman" w:hAnsi="Times New Roman"/>
          <w:sz w:val="24"/>
          <w:szCs w:val="24"/>
        </w:rPr>
        <w:t xml:space="preserve">5 июля 2016 года введен тепличный комплекс 44 кв. м на 40 посадочных мест. За весь сезон июль-октябрь собрали около 300кг огурцов, 50 кг моркови. С июня по июль работал 2 сезона оздоровительно-трудовой лагерь «Улыбка» с охватом 50 учащихся младшего и среднего звена. 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 xml:space="preserve">В августе 2016 года выиграли грант Главы Республики Саха Якутия суммой 1750000, для реализации молодежного проекта «Организация круглогодичного тепличного хозяйства с использованием инновационных разработок по гидропонному методу на базе МБОУ ССОШ№2 им. И.С. Иванова». 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>В сентябре 2016 года приняли участие в республиканской агропромышленной выставке- ярмарке «Продовольствие 2016» стали обладателями диплома в номинации «Внедрение инновации в агрошколе».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 xml:space="preserve">В октябре 2016 года тепличный комплекс прошел реконструкцию полностью обшили внутреннюю сторону вторым слоем поликарбоната, подключили систему отопления. Тепличный комплекс перезимовал суровую зиму в -50 с внутренней температурой +25, но проблема была в освещении комплекса, в феврале 2017 года </w:t>
      </w:r>
      <w:proofErr w:type="gramStart"/>
      <w:r w:rsidRPr="00A00ADE">
        <w:rPr>
          <w:rFonts w:ascii="Times New Roman" w:hAnsi="Times New Roman"/>
          <w:sz w:val="24"/>
          <w:szCs w:val="24"/>
        </w:rPr>
        <w:t>приобрели флуоресцентные лампы в количестве 15 штук подключили</w:t>
      </w:r>
      <w:proofErr w:type="gramEnd"/>
      <w:r w:rsidRPr="00A00ADE">
        <w:rPr>
          <w:rFonts w:ascii="Times New Roman" w:hAnsi="Times New Roman"/>
          <w:sz w:val="24"/>
          <w:szCs w:val="24"/>
        </w:rPr>
        <w:t xml:space="preserve"> и полностью подключились к работе.  Начиная с февраля и заканчивая сегодняшним </w:t>
      </w:r>
      <w:proofErr w:type="gramStart"/>
      <w:r w:rsidRPr="00A00ADE">
        <w:rPr>
          <w:rFonts w:ascii="Times New Roman" w:hAnsi="Times New Roman"/>
          <w:sz w:val="24"/>
          <w:szCs w:val="24"/>
        </w:rPr>
        <w:t>днем</w:t>
      </w:r>
      <w:proofErr w:type="gramEnd"/>
      <w:r w:rsidRPr="00A00ADE">
        <w:rPr>
          <w:rFonts w:ascii="Times New Roman" w:hAnsi="Times New Roman"/>
          <w:sz w:val="24"/>
          <w:szCs w:val="24"/>
        </w:rPr>
        <w:t xml:space="preserve"> выращиваем </w:t>
      </w:r>
      <w:r w:rsidRPr="00A00ADE">
        <w:rPr>
          <w:rFonts w:ascii="Times New Roman" w:hAnsi="Times New Roman"/>
          <w:sz w:val="24"/>
          <w:szCs w:val="24"/>
        </w:rPr>
        <w:lastRenderedPageBreak/>
        <w:t xml:space="preserve">огурцы в количестве 7 штук, с апреля этого года мы получили более 10 кг свежего урожая, также вырастили культурно-овощную рассаду в количестве 1200 штук, и цветочную в количестве 2800 штук. 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 xml:space="preserve">В целях реализации гранта приобрели гидропонные установки для мелких и крупных овощных и цветочных культур на сумму 900000 руб., в данное время на пришкольном участке </w:t>
      </w:r>
      <w:proofErr w:type="gramStart"/>
      <w:r w:rsidRPr="00A00ADE">
        <w:rPr>
          <w:rFonts w:ascii="Times New Roman" w:hAnsi="Times New Roman"/>
          <w:sz w:val="24"/>
          <w:szCs w:val="24"/>
        </w:rPr>
        <w:t>работает школьная бригада с охватом 15 учащихся разного звена получая</w:t>
      </w:r>
      <w:proofErr w:type="gramEnd"/>
      <w:r w:rsidRPr="00A00ADE">
        <w:rPr>
          <w:rFonts w:ascii="Times New Roman" w:hAnsi="Times New Roman"/>
          <w:sz w:val="24"/>
          <w:szCs w:val="24"/>
        </w:rPr>
        <w:t xml:space="preserve"> заработную плату в размере 150 руб. в день.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>В марте этого года приняли участие в муниципальном этапе деловой игры «Начинающий фермер» заняли 3 место с проектом: «Птицеводство».</w:t>
      </w:r>
    </w:p>
    <w:p w:rsidR="00A00ADE" w:rsidRPr="00A00ADE" w:rsidRDefault="00A00ADE" w:rsidP="00A00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>Идет работа по внедрению бизнес инкубатора с различными направлениями. Строится второй летний тепличный комплекс примерная дата введения июль 2017, в планах: увеличение морковного и свекольного поля на пришкольном участке, посадка картофеля в местности «</w:t>
      </w:r>
      <w:proofErr w:type="spellStart"/>
      <w:r w:rsidRPr="00A00ADE">
        <w:rPr>
          <w:rFonts w:ascii="Times New Roman" w:hAnsi="Times New Roman"/>
          <w:sz w:val="24"/>
          <w:szCs w:val="24"/>
        </w:rPr>
        <w:t>Килээбий</w:t>
      </w:r>
      <w:proofErr w:type="spellEnd"/>
      <w:r w:rsidRPr="00A00ADE">
        <w:rPr>
          <w:rFonts w:ascii="Times New Roman" w:hAnsi="Times New Roman"/>
          <w:sz w:val="24"/>
          <w:szCs w:val="24"/>
        </w:rPr>
        <w:t>», также проводятся различные научные исследования овощных культур, внедряются различные проекты: такие как «Маленький огородник», «Цветы к сентябрю», «Огород на подоконнике», «Сельский житель» и т. д.</w:t>
      </w:r>
    </w:p>
    <w:p w:rsidR="00A00ADE" w:rsidRPr="00A00ADE" w:rsidRDefault="00A00ADE" w:rsidP="00A0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DE">
        <w:rPr>
          <w:rFonts w:ascii="Times New Roman" w:hAnsi="Times New Roman"/>
          <w:sz w:val="24"/>
          <w:szCs w:val="24"/>
        </w:rPr>
        <w:tab/>
        <w:t xml:space="preserve">С 5 июня этого года начнет работу оздоровительно- трудовой лагерь на 3 сезона с охватом 60 учащихся. </w:t>
      </w:r>
    </w:p>
    <w:p w:rsidR="00FD5690" w:rsidRDefault="004E30CD" w:rsidP="00FD5690">
      <w:pPr>
        <w:tabs>
          <w:tab w:val="left" w:pos="284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завершение своего доклада хотелось бы отметить остающиеся проблемы. </w:t>
      </w:r>
      <w:r w:rsidR="00FD5690" w:rsidRPr="00A00ADE">
        <w:rPr>
          <w:rFonts w:ascii="Times New Roman" w:hAnsi="Times New Roman"/>
          <w:sz w:val="24"/>
          <w:szCs w:val="24"/>
        </w:rPr>
        <w:t>В повышении эффективности уроков, повышению качества образования надо полностью оснастить проекторами и новыми ПК учебных кабинетов. Основной сохраняющейся проблемой ОУ является сокращение количества учащихся из-за инфраструктуры микрорайона.</w:t>
      </w:r>
    </w:p>
    <w:p w:rsidR="004E30CD" w:rsidRPr="00A00ADE" w:rsidRDefault="004E30CD" w:rsidP="00FD5690">
      <w:pPr>
        <w:tabs>
          <w:tab w:val="left" w:pos="284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спасибо за внимание!</w:t>
      </w:r>
    </w:p>
    <w:p w:rsidR="00C619B1" w:rsidRPr="007D2AAC" w:rsidRDefault="00C619B1" w:rsidP="00C619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619B1" w:rsidRPr="007D2AAC" w:rsidRDefault="00C619B1" w:rsidP="00C619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407D3" w:rsidRDefault="000407D3" w:rsidP="00683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7D3" w:rsidRDefault="000407D3" w:rsidP="00683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07D3" w:rsidSect="008C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Sakha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akha Times New Roman">
    <w:altName w:val="Times New Roman"/>
    <w:charset w:val="CC"/>
    <w:family w:val="roman"/>
    <w:pitch w:val="variable"/>
    <w:sig w:usb0="00000001" w:usb1="0000000A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61"/>
    <w:multiLevelType w:val="hybridMultilevel"/>
    <w:tmpl w:val="47C0116E"/>
    <w:lvl w:ilvl="0" w:tplc="50ECE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176FF9"/>
    <w:multiLevelType w:val="hybridMultilevel"/>
    <w:tmpl w:val="CCB2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DC8"/>
    <w:multiLevelType w:val="hybridMultilevel"/>
    <w:tmpl w:val="6FC65A54"/>
    <w:lvl w:ilvl="0" w:tplc="80DE2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CF366C"/>
    <w:multiLevelType w:val="hybridMultilevel"/>
    <w:tmpl w:val="3386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7BB"/>
    <w:multiLevelType w:val="hybridMultilevel"/>
    <w:tmpl w:val="FF4A79DE"/>
    <w:lvl w:ilvl="0" w:tplc="EF6A5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5E6B9A"/>
    <w:multiLevelType w:val="hybridMultilevel"/>
    <w:tmpl w:val="EA5C6820"/>
    <w:lvl w:ilvl="0" w:tplc="201E9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A2062"/>
    <w:multiLevelType w:val="hybridMultilevel"/>
    <w:tmpl w:val="428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F43B8"/>
    <w:multiLevelType w:val="hybridMultilevel"/>
    <w:tmpl w:val="345AC660"/>
    <w:lvl w:ilvl="0" w:tplc="9298385E">
      <w:start w:val="2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8">
    <w:nsid w:val="22D62882"/>
    <w:multiLevelType w:val="hybridMultilevel"/>
    <w:tmpl w:val="8FFAE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A4166C"/>
    <w:multiLevelType w:val="hybridMultilevel"/>
    <w:tmpl w:val="7694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73559"/>
    <w:multiLevelType w:val="hybridMultilevel"/>
    <w:tmpl w:val="2826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F0A4D"/>
    <w:multiLevelType w:val="hybridMultilevel"/>
    <w:tmpl w:val="AB3CC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B67FAB"/>
    <w:multiLevelType w:val="hybridMultilevel"/>
    <w:tmpl w:val="A4FAB208"/>
    <w:lvl w:ilvl="0" w:tplc="28DAB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F318A"/>
    <w:multiLevelType w:val="hybridMultilevel"/>
    <w:tmpl w:val="CF1630FA"/>
    <w:lvl w:ilvl="0" w:tplc="EA22C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9341D0"/>
    <w:multiLevelType w:val="hybridMultilevel"/>
    <w:tmpl w:val="150847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6255E6"/>
    <w:multiLevelType w:val="hybridMultilevel"/>
    <w:tmpl w:val="2D40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537"/>
    <w:multiLevelType w:val="hybridMultilevel"/>
    <w:tmpl w:val="F7E00202"/>
    <w:lvl w:ilvl="0" w:tplc="8F38D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9F426B"/>
    <w:multiLevelType w:val="hybridMultilevel"/>
    <w:tmpl w:val="74A8D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6D1A8C"/>
    <w:multiLevelType w:val="hybridMultilevel"/>
    <w:tmpl w:val="508695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22DAA"/>
    <w:multiLevelType w:val="hybridMultilevel"/>
    <w:tmpl w:val="9D3A5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F2238"/>
    <w:multiLevelType w:val="hybridMultilevel"/>
    <w:tmpl w:val="D460E7E8"/>
    <w:lvl w:ilvl="0" w:tplc="032C08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71EA8"/>
    <w:multiLevelType w:val="hybridMultilevel"/>
    <w:tmpl w:val="DAC414BE"/>
    <w:lvl w:ilvl="0" w:tplc="373670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9A1A2E"/>
    <w:multiLevelType w:val="hybridMultilevel"/>
    <w:tmpl w:val="DE88B9AA"/>
    <w:lvl w:ilvl="0" w:tplc="EE364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700F73"/>
    <w:multiLevelType w:val="hybridMultilevel"/>
    <w:tmpl w:val="EFB8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A4DF6"/>
    <w:multiLevelType w:val="hybridMultilevel"/>
    <w:tmpl w:val="D060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320B8F"/>
    <w:multiLevelType w:val="hybridMultilevel"/>
    <w:tmpl w:val="D81EB9BC"/>
    <w:lvl w:ilvl="0" w:tplc="0FE64C98">
      <w:start w:val="2"/>
      <w:numFmt w:val="bullet"/>
      <w:lvlText w:val="-"/>
      <w:lvlJc w:val="left"/>
      <w:pPr>
        <w:ind w:left="1004" w:hanging="360"/>
      </w:pPr>
      <w:rPr>
        <w:rFonts w:ascii="Times Sakha" w:eastAsia="Times New Roman" w:hAnsi="Times Sakh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4D6D78"/>
    <w:multiLevelType w:val="hybridMultilevel"/>
    <w:tmpl w:val="F5182BC2"/>
    <w:lvl w:ilvl="0" w:tplc="31A88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615032"/>
    <w:multiLevelType w:val="hybridMultilevel"/>
    <w:tmpl w:val="B8DEBE26"/>
    <w:lvl w:ilvl="0" w:tplc="3C9A59C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C4BC8"/>
    <w:multiLevelType w:val="hybridMultilevel"/>
    <w:tmpl w:val="1D1C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104B8"/>
    <w:multiLevelType w:val="hybridMultilevel"/>
    <w:tmpl w:val="3D8C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B5C74"/>
    <w:multiLevelType w:val="hybridMultilevel"/>
    <w:tmpl w:val="E06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B7400"/>
    <w:multiLevelType w:val="hybridMultilevel"/>
    <w:tmpl w:val="237E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E4D66"/>
    <w:multiLevelType w:val="multilevel"/>
    <w:tmpl w:val="0F0C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A7290B"/>
    <w:multiLevelType w:val="hybridMultilevel"/>
    <w:tmpl w:val="E0662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3F1C0E"/>
    <w:multiLevelType w:val="hybridMultilevel"/>
    <w:tmpl w:val="ED6AA87C"/>
    <w:lvl w:ilvl="0" w:tplc="2AE29FE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443D7"/>
    <w:multiLevelType w:val="hybridMultilevel"/>
    <w:tmpl w:val="FAE6F976"/>
    <w:lvl w:ilvl="0" w:tplc="F094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592234"/>
    <w:multiLevelType w:val="hybridMultilevel"/>
    <w:tmpl w:val="48E04C02"/>
    <w:lvl w:ilvl="0" w:tplc="65F4D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4302B2"/>
    <w:multiLevelType w:val="hybridMultilevel"/>
    <w:tmpl w:val="23921DD4"/>
    <w:lvl w:ilvl="0" w:tplc="D69E0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C8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E4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A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A6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26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09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23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2F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2474"/>
    <w:multiLevelType w:val="hybridMultilevel"/>
    <w:tmpl w:val="155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B5CD0"/>
    <w:multiLevelType w:val="hybridMultilevel"/>
    <w:tmpl w:val="3EAE2864"/>
    <w:lvl w:ilvl="0" w:tplc="4DD0B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8A2AD4"/>
    <w:multiLevelType w:val="hybridMultilevel"/>
    <w:tmpl w:val="3B6CEC18"/>
    <w:lvl w:ilvl="0" w:tplc="FE1403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8F1B35"/>
    <w:multiLevelType w:val="hybridMultilevel"/>
    <w:tmpl w:val="5D18FB6E"/>
    <w:lvl w:ilvl="0" w:tplc="2AE29FE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34489"/>
    <w:multiLevelType w:val="hybridMultilevel"/>
    <w:tmpl w:val="27B82E32"/>
    <w:lvl w:ilvl="0" w:tplc="E0D61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9A1E20"/>
    <w:multiLevelType w:val="hybridMultilevel"/>
    <w:tmpl w:val="BD04B752"/>
    <w:lvl w:ilvl="0" w:tplc="6832A3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7"/>
  </w:num>
  <w:num w:numId="3">
    <w:abstractNumId w:val="18"/>
  </w:num>
  <w:num w:numId="4">
    <w:abstractNumId w:val="14"/>
  </w:num>
  <w:num w:numId="5">
    <w:abstractNumId w:val="8"/>
  </w:num>
  <w:num w:numId="6">
    <w:abstractNumId w:val="34"/>
  </w:num>
  <w:num w:numId="7">
    <w:abstractNumId w:val="3"/>
  </w:num>
  <w:num w:numId="8">
    <w:abstractNumId w:val="41"/>
  </w:num>
  <w:num w:numId="9">
    <w:abstractNumId w:val="9"/>
  </w:num>
  <w:num w:numId="10">
    <w:abstractNumId w:val="27"/>
  </w:num>
  <w:num w:numId="11">
    <w:abstractNumId w:val="5"/>
  </w:num>
  <w:num w:numId="12">
    <w:abstractNumId w:val="6"/>
  </w:num>
  <w:num w:numId="13">
    <w:abstractNumId w:val="29"/>
  </w:num>
  <w:num w:numId="14">
    <w:abstractNumId w:val="7"/>
  </w:num>
  <w:num w:numId="15">
    <w:abstractNumId w:val="2"/>
  </w:num>
  <w:num w:numId="16">
    <w:abstractNumId w:val="22"/>
  </w:num>
  <w:num w:numId="17">
    <w:abstractNumId w:val="0"/>
  </w:num>
  <w:num w:numId="18">
    <w:abstractNumId w:val="17"/>
  </w:num>
  <w:num w:numId="19">
    <w:abstractNumId w:val="42"/>
  </w:num>
  <w:num w:numId="20">
    <w:abstractNumId w:val="11"/>
  </w:num>
  <w:num w:numId="21">
    <w:abstractNumId w:val="10"/>
  </w:num>
  <w:num w:numId="22">
    <w:abstractNumId w:val="21"/>
  </w:num>
  <w:num w:numId="23">
    <w:abstractNumId w:val="40"/>
  </w:num>
  <w:num w:numId="24">
    <w:abstractNumId w:val="30"/>
  </w:num>
  <w:num w:numId="25">
    <w:abstractNumId w:val="39"/>
  </w:num>
  <w:num w:numId="26">
    <w:abstractNumId w:val="31"/>
  </w:num>
  <w:num w:numId="27">
    <w:abstractNumId w:val="38"/>
  </w:num>
  <w:num w:numId="28">
    <w:abstractNumId w:val="26"/>
  </w:num>
  <w:num w:numId="29">
    <w:abstractNumId w:val="43"/>
  </w:num>
  <w:num w:numId="30">
    <w:abstractNumId w:val="13"/>
  </w:num>
  <w:num w:numId="31">
    <w:abstractNumId w:val="35"/>
  </w:num>
  <w:num w:numId="32">
    <w:abstractNumId w:val="16"/>
  </w:num>
  <w:num w:numId="33">
    <w:abstractNumId w:val="4"/>
  </w:num>
  <w:num w:numId="34">
    <w:abstractNumId w:val="1"/>
  </w:num>
  <w:num w:numId="35">
    <w:abstractNumId w:val="36"/>
  </w:num>
  <w:num w:numId="36">
    <w:abstractNumId w:val="15"/>
  </w:num>
  <w:num w:numId="37">
    <w:abstractNumId w:val="28"/>
  </w:num>
  <w:num w:numId="38">
    <w:abstractNumId w:val="12"/>
  </w:num>
  <w:num w:numId="39">
    <w:abstractNumId w:val="24"/>
  </w:num>
  <w:num w:numId="40">
    <w:abstractNumId w:val="33"/>
  </w:num>
  <w:num w:numId="41">
    <w:abstractNumId w:val="32"/>
  </w:num>
  <w:num w:numId="42">
    <w:abstractNumId w:val="25"/>
  </w:num>
  <w:num w:numId="43">
    <w:abstractNumId w:val="2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4CD"/>
    <w:rsid w:val="00010757"/>
    <w:rsid w:val="00013CF9"/>
    <w:rsid w:val="000204CD"/>
    <w:rsid w:val="000407D3"/>
    <w:rsid w:val="00043F81"/>
    <w:rsid w:val="00050710"/>
    <w:rsid w:val="00065753"/>
    <w:rsid w:val="00065879"/>
    <w:rsid w:val="00077729"/>
    <w:rsid w:val="00084396"/>
    <w:rsid w:val="000905D7"/>
    <w:rsid w:val="00092047"/>
    <w:rsid w:val="00093131"/>
    <w:rsid w:val="000A52F4"/>
    <w:rsid w:val="000A77B7"/>
    <w:rsid w:val="000B4826"/>
    <w:rsid w:val="000E0101"/>
    <w:rsid w:val="000E014D"/>
    <w:rsid w:val="000E4212"/>
    <w:rsid w:val="00120666"/>
    <w:rsid w:val="001266A2"/>
    <w:rsid w:val="00140677"/>
    <w:rsid w:val="001473CD"/>
    <w:rsid w:val="00153736"/>
    <w:rsid w:val="00174095"/>
    <w:rsid w:val="001860E0"/>
    <w:rsid w:val="001945FA"/>
    <w:rsid w:val="001B239B"/>
    <w:rsid w:val="001C7E54"/>
    <w:rsid w:val="001E5B96"/>
    <w:rsid w:val="001F2F1F"/>
    <w:rsid w:val="001F563B"/>
    <w:rsid w:val="00204C93"/>
    <w:rsid w:val="002215B9"/>
    <w:rsid w:val="0022675C"/>
    <w:rsid w:val="00256F54"/>
    <w:rsid w:val="00274F73"/>
    <w:rsid w:val="00283A0D"/>
    <w:rsid w:val="002A2234"/>
    <w:rsid w:val="002F17DC"/>
    <w:rsid w:val="002F45FC"/>
    <w:rsid w:val="00313C81"/>
    <w:rsid w:val="003169BE"/>
    <w:rsid w:val="0033005F"/>
    <w:rsid w:val="00331DB2"/>
    <w:rsid w:val="0033243E"/>
    <w:rsid w:val="0033522D"/>
    <w:rsid w:val="00351D50"/>
    <w:rsid w:val="003556BE"/>
    <w:rsid w:val="00362502"/>
    <w:rsid w:val="003637C1"/>
    <w:rsid w:val="00365A00"/>
    <w:rsid w:val="00374E42"/>
    <w:rsid w:val="00381120"/>
    <w:rsid w:val="00382A18"/>
    <w:rsid w:val="00390D52"/>
    <w:rsid w:val="003D4452"/>
    <w:rsid w:val="003E0369"/>
    <w:rsid w:val="003E6933"/>
    <w:rsid w:val="003F45B7"/>
    <w:rsid w:val="00427E8E"/>
    <w:rsid w:val="00454EA7"/>
    <w:rsid w:val="004565A4"/>
    <w:rsid w:val="00456C59"/>
    <w:rsid w:val="00463385"/>
    <w:rsid w:val="004733AE"/>
    <w:rsid w:val="00476498"/>
    <w:rsid w:val="00482353"/>
    <w:rsid w:val="00484EBC"/>
    <w:rsid w:val="00491BB8"/>
    <w:rsid w:val="00497C1C"/>
    <w:rsid w:val="004B4040"/>
    <w:rsid w:val="004B56E6"/>
    <w:rsid w:val="004C1CCC"/>
    <w:rsid w:val="004D0986"/>
    <w:rsid w:val="004D1EE7"/>
    <w:rsid w:val="004E30CD"/>
    <w:rsid w:val="004E3E1B"/>
    <w:rsid w:val="004E49A1"/>
    <w:rsid w:val="004F1CF6"/>
    <w:rsid w:val="004F4860"/>
    <w:rsid w:val="00501A1F"/>
    <w:rsid w:val="0051411D"/>
    <w:rsid w:val="00522D36"/>
    <w:rsid w:val="00523903"/>
    <w:rsid w:val="00525519"/>
    <w:rsid w:val="00535192"/>
    <w:rsid w:val="00553026"/>
    <w:rsid w:val="00557B78"/>
    <w:rsid w:val="00562EF4"/>
    <w:rsid w:val="00566C2B"/>
    <w:rsid w:val="00570ECE"/>
    <w:rsid w:val="00573429"/>
    <w:rsid w:val="005B5236"/>
    <w:rsid w:val="005B63F6"/>
    <w:rsid w:val="005B7E66"/>
    <w:rsid w:val="005D394C"/>
    <w:rsid w:val="005E120D"/>
    <w:rsid w:val="005E32F5"/>
    <w:rsid w:val="005E78EC"/>
    <w:rsid w:val="005F121B"/>
    <w:rsid w:val="005F6CF5"/>
    <w:rsid w:val="006001CC"/>
    <w:rsid w:val="006039E7"/>
    <w:rsid w:val="00624EE2"/>
    <w:rsid w:val="00644B4F"/>
    <w:rsid w:val="0066535E"/>
    <w:rsid w:val="00682061"/>
    <w:rsid w:val="00682AF4"/>
    <w:rsid w:val="00683C8B"/>
    <w:rsid w:val="006858DA"/>
    <w:rsid w:val="00694AA5"/>
    <w:rsid w:val="006A028F"/>
    <w:rsid w:val="006A04C3"/>
    <w:rsid w:val="006A27B0"/>
    <w:rsid w:val="006C2383"/>
    <w:rsid w:val="006C565E"/>
    <w:rsid w:val="006D6595"/>
    <w:rsid w:val="006E28DD"/>
    <w:rsid w:val="007066A5"/>
    <w:rsid w:val="00714D5E"/>
    <w:rsid w:val="00721FBE"/>
    <w:rsid w:val="00723257"/>
    <w:rsid w:val="00723DC7"/>
    <w:rsid w:val="00723DFC"/>
    <w:rsid w:val="00733D23"/>
    <w:rsid w:val="00740DB4"/>
    <w:rsid w:val="00747A14"/>
    <w:rsid w:val="007509B4"/>
    <w:rsid w:val="007545A4"/>
    <w:rsid w:val="0076740F"/>
    <w:rsid w:val="00792839"/>
    <w:rsid w:val="007A4D9C"/>
    <w:rsid w:val="007A5EA0"/>
    <w:rsid w:val="007B1D83"/>
    <w:rsid w:val="007B3399"/>
    <w:rsid w:val="007C47A2"/>
    <w:rsid w:val="007D2AAC"/>
    <w:rsid w:val="007D4494"/>
    <w:rsid w:val="007E38B9"/>
    <w:rsid w:val="007F2132"/>
    <w:rsid w:val="0080289D"/>
    <w:rsid w:val="0084542C"/>
    <w:rsid w:val="0087271E"/>
    <w:rsid w:val="008745CE"/>
    <w:rsid w:val="008814AD"/>
    <w:rsid w:val="0088670A"/>
    <w:rsid w:val="008A523E"/>
    <w:rsid w:val="008B2685"/>
    <w:rsid w:val="008B7D15"/>
    <w:rsid w:val="008C15CE"/>
    <w:rsid w:val="008C3154"/>
    <w:rsid w:val="008C512E"/>
    <w:rsid w:val="008D3CDA"/>
    <w:rsid w:val="008E1631"/>
    <w:rsid w:val="008F4DCA"/>
    <w:rsid w:val="00904F33"/>
    <w:rsid w:val="00913B10"/>
    <w:rsid w:val="009176C6"/>
    <w:rsid w:val="00936EBB"/>
    <w:rsid w:val="00942C7F"/>
    <w:rsid w:val="009575BB"/>
    <w:rsid w:val="00970329"/>
    <w:rsid w:val="009809B9"/>
    <w:rsid w:val="009849A1"/>
    <w:rsid w:val="0098685B"/>
    <w:rsid w:val="009A2BB0"/>
    <w:rsid w:val="009A372B"/>
    <w:rsid w:val="009A59F3"/>
    <w:rsid w:val="009A61D4"/>
    <w:rsid w:val="009B2506"/>
    <w:rsid w:val="009C28C2"/>
    <w:rsid w:val="009C490D"/>
    <w:rsid w:val="009D5A5C"/>
    <w:rsid w:val="009E0A8D"/>
    <w:rsid w:val="00A00ADE"/>
    <w:rsid w:val="00A0799A"/>
    <w:rsid w:val="00A2406B"/>
    <w:rsid w:val="00A510D2"/>
    <w:rsid w:val="00A718F6"/>
    <w:rsid w:val="00A94B0B"/>
    <w:rsid w:val="00AA17D7"/>
    <w:rsid w:val="00AB526C"/>
    <w:rsid w:val="00AC2CB7"/>
    <w:rsid w:val="00AD1AF8"/>
    <w:rsid w:val="00B07B89"/>
    <w:rsid w:val="00B35EB0"/>
    <w:rsid w:val="00B37406"/>
    <w:rsid w:val="00B425A4"/>
    <w:rsid w:val="00B6111E"/>
    <w:rsid w:val="00B73AC8"/>
    <w:rsid w:val="00B95055"/>
    <w:rsid w:val="00BB525F"/>
    <w:rsid w:val="00BB6508"/>
    <w:rsid w:val="00BB7B27"/>
    <w:rsid w:val="00BC1B85"/>
    <w:rsid w:val="00BD52DA"/>
    <w:rsid w:val="00BE0309"/>
    <w:rsid w:val="00BE5D02"/>
    <w:rsid w:val="00BE6447"/>
    <w:rsid w:val="00C14103"/>
    <w:rsid w:val="00C21FBC"/>
    <w:rsid w:val="00C35638"/>
    <w:rsid w:val="00C419D0"/>
    <w:rsid w:val="00C51273"/>
    <w:rsid w:val="00C576E4"/>
    <w:rsid w:val="00C60223"/>
    <w:rsid w:val="00C619B1"/>
    <w:rsid w:val="00C86545"/>
    <w:rsid w:val="00C937FB"/>
    <w:rsid w:val="00C97327"/>
    <w:rsid w:val="00CA1A56"/>
    <w:rsid w:val="00CA27DE"/>
    <w:rsid w:val="00CA2F93"/>
    <w:rsid w:val="00CB3350"/>
    <w:rsid w:val="00CB39C5"/>
    <w:rsid w:val="00CB5605"/>
    <w:rsid w:val="00CC7455"/>
    <w:rsid w:val="00CD26B9"/>
    <w:rsid w:val="00CE0A48"/>
    <w:rsid w:val="00CE1C11"/>
    <w:rsid w:val="00CE65EE"/>
    <w:rsid w:val="00D079EB"/>
    <w:rsid w:val="00D265C9"/>
    <w:rsid w:val="00D42FBA"/>
    <w:rsid w:val="00D55BA0"/>
    <w:rsid w:val="00D57D54"/>
    <w:rsid w:val="00D74D9F"/>
    <w:rsid w:val="00D81649"/>
    <w:rsid w:val="00D848F8"/>
    <w:rsid w:val="00D9299E"/>
    <w:rsid w:val="00DB3217"/>
    <w:rsid w:val="00DB68E3"/>
    <w:rsid w:val="00DE4C49"/>
    <w:rsid w:val="00DE7A1B"/>
    <w:rsid w:val="00E10DDC"/>
    <w:rsid w:val="00E27DAC"/>
    <w:rsid w:val="00E3045F"/>
    <w:rsid w:val="00E357BB"/>
    <w:rsid w:val="00E41AA4"/>
    <w:rsid w:val="00E42A44"/>
    <w:rsid w:val="00E63D6A"/>
    <w:rsid w:val="00E77125"/>
    <w:rsid w:val="00E85214"/>
    <w:rsid w:val="00E91E70"/>
    <w:rsid w:val="00E925FB"/>
    <w:rsid w:val="00E93A3D"/>
    <w:rsid w:val="00EA2A40"/>
    <w:rsid w:val="00EA3567"/>
    <w:rsid w:val="00EA75FD"/>
    <w:rsid w:val="00EB5DAB"/>
    <w:rsid w:val="00EE1258"/>
    <w:rsid w:val="00EE410D"/>
    <w:rsid w:val="00EE5786"/>
    <w:rsid w:val="00EE6D32"/>
    <w:rsid w:val="00EE7835"/>
    <w:rsid w:val="00F01145"/>
    <w:rsid w:val="00F046D5"/>
    <w:rsid w:val="00F5281A"/>
    <w:rsid w:val="00F54965"/>
    <w:rsid w:val="00F6284A"/>
    <w:rsid w:val="00F73F40"/>
    <w:rsid w:val="00F837EC"/>
    <w:rsid w:val="00F8770D"/>
    <w:rsid w:val="00F90C7D"/>
    <w:rsid w:val="00FC12EA"/>
    <w:rsid w:val="00FC38BE"/>
    <w:rsid w:val="00FC46B1"/>
    <w:rsid w:val="00FD5690"/>
    <w:rsid w:val="00FD5F23"/>
    <w:rsid w:val="00FD7FCF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3CD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3CDA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3C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8TexstSPISOK1">
    <w:name w:val="18TexstSPISOK_1"/>
    <w:aliases w:val="1"/>
    <w:basedOn w:val="a"/>
    <w:rsid w:val="000204CD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3">
    <w:name w:val="Normal (Web)"/>
    <w:basedOn w:val="a"/>
    <w:unhideWhenUsed/>
    <w:rsid w:val="00DE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D3CD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D3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D3C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3CDA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8D3C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8D3C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F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4D1EE7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B7B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7B27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0407D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407D3"/>
    <w:rPr>
      <w:color w:val="800080"/>
      <w:u w:val="single"/>
    </w:rPr>
  </w:style>
  <w:style w:type="paragraph" w:customStyle="1" w:styleId="font5">
    <w:name w:val="font5"/>
    <w:basedOn w:val="a"/>
    <w:rsid w:val="000407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4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40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4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4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40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407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40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407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40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40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40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40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407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407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407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040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rsid w:val="000407D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8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37EC"/>
    <w:rPr>
      <w:rFonts w:ascii="Tahoma" w:eastAsia="Calibri" w:hAnsi="Tahoma" w:cs="Tahoma"/>
      <w:sz w:val="16"/>
      <w:szCs w:val="16"/>
    </w:rPr>
  </w:style>
  <w:style w:type="character" w:customStyle="1" w:styleId="submenu-table">
    <w:name w:val="submenu-table"/>
    <w:basedOn w:val="a0"/>
    <w:rsid w:val="00F54965"/>
  </w:style>
  <w:style w:type="paragraph" w:customStyle="1" w:styleId="Osnova">
    <w:name w:val="Osnova"/>
    <w:basedOn w:val="a"/>
    <w:rsid w:val="00DB321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DB3217"/>
  </w:style>
  <w:style w:type="character" w:styleId="af3">
    <w:name w:val="Emphasis"/>
    <w:basedOn w:val="a0"/>
    <w:uiPriority w:val="20"/>
    <w:qFormat/>
    <w:rsid w:val="00DB3217"/>
    <w:rPr>
      <w:i/>
      <w:iCs/>
    </w:rPr>
  </w:style>
  <w:style w:type="character" w:customStyle="1" w:styleId="ac">
    <w:name w:val="Абзац списка Знак"/>
    <w:link w:val="ab"/>
    <w:uiPriority w:val="34"/>
    <w:rsid w:val="00DB3217"/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DB3217"/>
    <w:rPr>
      <w:b/>
      <w:bCs/>
    </w:rPr>
  </w:style>
  <w:style w:type="character" w:customStyle="1" w:styleId="apple-style-span">
    <w:name w:val="apple-style-span"/>
    <w:rsid w:val="000A77B7"/>
  </w:style>
  <w:style w:type="paragraph" w:customStyle="1" w:styleId="Default">
    <w:name w:val="Default"/>
    <w:rsid w:val="00FF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a0"/>
    <w:rsid w:val="009A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9;n=7359;fld=134;dst=10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BCF3F04028D109116B219164329178341E1B5F31D2D7793F9240166B3B58381350D1A762D0F98DKBo1M" TargetMode="External"/><Relationship Id="rId12" Type="http://schemas.openxmlformats.org/officeDocument/2006/relationships/hyperlink" Target="consultantplus://offline/main?base=RLAW249;n=11765;fld=134;dst=100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9;n=8381;fld=134;dst=10003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49;n=20530;fld=134;dst=1000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9;n=12674;fld=134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5B1D-F753-4DA0-8110-A1F97CFF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19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 Русланович</cp:lastModifiedBy>
  <cp:revision>75</cp:revision>
  <cp:lastPrinted>2002-01-06T16:29:00Z</cp:lastPrinted>
  <dcterms:created xsi:type="dcterms:W3CDTF">2016-03-22T07:38:00Z</dcterms:created>
  <dcterms:modified xsi:type="dcterms:W3CDTF">2017-07-05T06:41:00Z</dcterms:modified>
</cp:coreProperties>
</file>